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6" w:type="dxa"/>
        <w:tblLook w:val="01E0"/>
      </w:tblPr>
      <w:tblGrid>
        <w:gridCol w:w="2203"/>
        <w:gridCol w:w="4714"/>
        <w:gridCol w:w="3166"/>
      </w:tblGrid>
      <w:tr w:rsidR="00C677AA" w:rsidRPr="009140C5" w:rsidTr="0044729C">
        <w:trPr>
          <w:jc w:val="center"/>
        </w:trPr>
        <w:tc>
          <w:tcPr>
            <w:tcW w:w="10083" w:type="dxa"/>
            <w:gridSpan w:val="3"/>
          </w:tcPr>
          <w:p w:rsidR="0044729C" w:rsidRPr="004A1B46" w:rsidRDefault="009A4C12" w:rsidP="0044729C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3" o:spid="_x0000_s1026" type="#_x0000_t32" style="position:absolute;left:0;text-align:left;margin-left:-6.15pt;margin-top:-2.65pt;width:507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whIQIAAD8EAAAOAAAAZHJzL2Uyb0RvYy54bWysU02P2jAQvVfqf7ByhySQpR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" strokeweight="1.5pt"/>
              </w:pict>
            </w:r>
            <w:r w:rsidR="00C677AA" w:rsidRPr="004A1B46">
              <w:rPr>
                <w:rFonts w:ascii="Arial" w:hAnsi="Arial" w:cs="Arial"/>
                <w:sz w:val="24"/>
                <w:szCs w:val="24"/>
              </w:rPr>
              <w:t xml:space="preserve">ЕВРАЗИЙСКИЙ СОВЕТ ПО СТАНДАРТИЗАЦИИ, МЕТРОЛОГИИ </w:t>
            </w:r>
            <w:r w:rsidR="0044729C" w:rsidRPr="004A1B46">
              <w:rPr>
                <w:rFonts w:ascii="Arial" w:hAnsi="Arial" w:cs="Arial"/>
                <w:sz w:val="24"/>
                <w:szCs w:val="24"/>
              </w:rPr>
              <w:t>И СЕРТИФИКАЦИИ</w:t>
            </w:r>
          </w:p>
          <w:p w:rsidR="00C677AA" w:rsidRPr="004A1B46" w:rsidRDefault="00C677AA" w:rsidP="006918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1B46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 w:rsidRPr="004A1B46">
              <w:rPr>
                <w:rFonts w:ascii="Arial" w:hAnsi="Arial" w:cs="Arial"/>
                <w:b/>
                <w:sz w:val="24"/>
                <w:szCs w:val="24"/>
              </w:rPr>
              <w:t>ЕАСС</w:t>
            </w:r>
            <w:r w:rsidRPr="004A1B46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  <w:p w:rsidR="00C677AA" w:rsidRPr="009140C5" w:rsidRDefault="00C677AA" w:rsidP="00376F85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4A1B46">
              <w:rPr>
                <w:rFonts w:ascii="Arial" w:hAnsi="Arial" w:cs="Arial"/>
                <w:b/>
                <w:sz w:val="24"/>
                <w:szCs w:val="24"/>
                <w:lang w:val="en-US"/>
              </w:rPr>
              <w:t>EURO-ASIAN CO</w:t>
            </w:r>
            <w:r w:rsidR="004A1B46" w:rsidRPr="004A1B46">
              <w:rPr>
                <w:rFonts w:ascii="Arial" w:hAnsi="Arial" w:cs="Arial"/>
                <w:b/>
                <w:sz w:val="24"/>
                <w:szCs w:val="24"/>
                <w:lang w:val="en-US"/>
              </w:rPr>
              <w:t>U</w:t>
            </w:r>
            <w:r w:rsidRPr="004A1B46">
              <w:rPr>
                <w:rFonts w:ascii="Arial" w:hAnsi="Arial" w:cs="Arial"/>
                <w:b/>
                <w:sz w:val="24"/>
                <w:szCs w:val="24"/>
                <w:lang w:val="en-US"/>
              </w:rPr>
              <w:t>NCIL FOR STANDARDIZATION, METROLOGY AND CERTIFICATION</w:t>
            </w:r>
          </w:p>
          <w:p w:rsidR="00C677AA" w:rsidRPr="009140C5" w:rsidRDefault="009A4C12" w:rsidP="00376F85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9A4C12">
              <w:rPr>
                <w:rFonts w:ascii="Arial" w:hAnsi="Arial" w:cs="Arial"/>
                <w:b/>
                <w:noProof/>
                <w:lang w:eastAsia="ru-RU"/>
              </w:rPr>
              <w:pict>
                <v:shape id="AutoShape 204" o:spid="_x0000_s1130" type="#_x0000_t32" style="position:absolute;left:0;text-align:left;margin-left:-6.15pt;margin-top:11.95pt;width:507pt;height:.0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svIwIAAEE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" strokeweight="1.5pt"/>
              </w:pict>
            </w:r>
            <w:r w:rsidR="00C677AA" w:rsidRPr="009140C5">
              <w:rPr>
                <w:rFonts w:ascii="Arial" w:hAnsi="Arial" w:cs="Arial"/>
                <w:b/>
                <w:lang w:val="en-US"/>
              </w:rPr>
              <w:t>(EASC)</w:t>
            </w:r>
          </w:p>
        </w:tc>
      </w:tr>
      <w:tr w:rsidR="00C677AA" w:rsidRPr="009140C5" w:rsidTr="0044729C">
        <w:trPr>
          <w:jc w:val="center"/>
        </w:trPr>
        <w:tc>
          <w:tcPr>
            <w:tcW w:w="2203" w:type="dxa"/>
            <w:vAlign w:val="center"/>
          </w:tcPr>
          <w:p w:rsidR="00C677AA" w:rsidRPr="009140C5" w:rsidRDefault="009A4C12" w:rsidP="006918A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AutoShape 205" o:spid="_x0000_s1129" type="#_x0000_t32" style="position:absolute;left:0;text-align:left;margin-left:-5.25pt;margin-top:85.8pt;width:507pt;height:0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G2IQIAAD8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" strokeweight="1.5pt"/>
              </w:pict>
            </w:r>
            <w:r w:rsidR="002B7F34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Рисунок 1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vAlign w:val="center"/>
          </w:tcPr>
          <w:p w:rsidR="00C677AA" w:rsidRPr="004A1B46" w:rsidRDefault="00C677AA" w:rsidP="006918A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B46">
              <w:rPr>
                <w:rFonts w:ascii="Arial" w:hAnsi="Arial" w:cs="Arial"/>
                <w:b/>
                <w:sz w:val="24"/>
                <w:szCs w:val="24"/>
              </w:rPr>
              <w:t xml:space="preserve">М Е Ж Г О С У Д А Р С Т В Е Н </w:t>
            </w:r>
            <w:proofErr w:type="spellStart"/>
            <w:proofErr w:type="gramStart"/>
            <w:r w:rsidRPr="004A1B46">
              <w:rPr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4A1B46">
              <w:rPr>
                <w:rFonts w:ascii="Arial" w:hAnsi="Arial" w:cs="Arial"/>
                <w:b/>
                <w:sz w:val="24"/>
                <w:szCs w:val="24"/>
              </w:rPr>
              <w:t xml:space="preserve"> Ы Й</w:t>
            </w:r>
          </w:p>
          <w:p w:rsidR="00C677AA" w:rsidRPr="009140C5" w:rsidRDefault="00C677AA" w:rsidP="006918A6">
            <w:pPr>
              <w:jc w:val="center"/>
              <w:rPr>
                <w:rFonts w:ascii="Arial" w:hAnsi="Arial" w:cs="Arial"/>
                <w:lang w:val="en-US"/>
              </w:rPr>
            </w:pPr>
            <w:r w:rsidRPr="004A1B46">
              <w:rPr>
                <w:rFonts w:ascii="Arial" w:hAnsi="Arial" w:cs="Arial"/>
                <w:b/>
                <w:sz w:val="24"/>
                <w:szCs w:val="24"/>
              </w:rPr>
              <w:t xml:space="preserve">С Т А Н Д А </w:t>
            </w:r>
            <w:proofErr w:type="gramStart"/>
            <w:r w:rsidRPr="004A1B46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4A1B46">
              <w:rPr>
                <w:rFonts w:ascii="Arial" w:hAnsi="Arial" w:cs="Arial"/>
                <w:b/>
                <w:sz w:val="24"/>
                <w:szCs w:val="24"/>
              </w:rPr>
              <w:t xml:space="preserve"> Т</w:t>
            </w:r>
          </w:p>
        </w:tc>
        <w:tc>
          <w:tcPr>
            <w:tcW w:w="3166" w:type="dxa"/>
            <w:vAlign w:val="center"/>
          </w:tcPr>
          <w:p w:rsidR="00A34F0D" w:rsidRPr="00A93716" w:rsidRDefault="003E7E91" w:rsidP="00A34F0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ГОСТ</w:t>
            </w:r>
            <w:r w:rsidR="00D949EF" w:rsidRPr="00D949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949EF">
              <w:rPr>
                <w:rFonts w:ascii="Arial" w:hAnsi="Arial" w:cs="Arial"/>
                <w:b/>
                <w:sz w:val="28"/>
                <w:szCs w:val="28"/>
              </w:rPr>
              <w:t xml:space="preserve"> ХХХХХ</w:t>
            </w:r>
            <w:r w:rsidR="00A34F0D" w:rsidRPr="00A93716">
              <w:rPr>
                <w:rFonts w:ascii="Arial" w:hAnsi="Arial" w:cs="Arial"/>
                <w:b/>
                <w:sz w:val="28"/>
                <w:szCs w:val="28"/>
              </w:rPr>
              <w:t>–20</w:t>
            </w:r>
            <w:r w:rsidR="00D949E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34F0D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  <w:p w:rsidR="00097CD2" w:rsidRPr="008979F2" w:rsidRDefault="00A34F0D" w:rsidP="00097CD2">
            <w:pPr>
              <w:pStyle w:val="a5"/>
              <w:spacing w:line="276" w:lineRule="auto"/>
            </w:pPr>
            <w:r w:rsidRPr="00B07F1A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097CD2" w:rsidRPr="00B07F1A">
              <w:rPr>
                <w:rFonts w:ascii="Arial" w:hAnsi="Arial" w:cs="Arial"/>
                <w:i/>
                <w:iCs/>
                <w:sz w:val="20"/>
              </w:rPr>
              <w:t>(проект</w:t>
            </w:r>
            <w:r w:rsidR="00097CD2" w:rsidRPr="008979F2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097CD2">
              <w:rPr>
                <w:rFonts w:ascii="Arial" w:hAnsi="Arial" w:cs="Arial"/>
                <w:i/>
                <w:iCs/>
                <w:sz w:val="20"/>
                <w:lang w:val="en-US"/>
              </w:rPr>
              <w:t>RU</w:t>
            </w:r>
            <w:r w:rsidR="00097CD2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="00D949EF">
              <w:rPr>
                <w:rFonts w:ascii="Arial" w:hAnsi="Arial" w:cs="Arial"/>
                <w:i/>
                <w:iCs/>
                <w:sz w:val="20"/>
              </w:rPr>
              <w:t xml:space="preserve">первая </w:t>
            </w:r>
            <w:r w:rsidR="00097CD2">
              <w:rPr>
                <w:rFonts w:ascii="Arial" w:hAnsi="Arial" w:cs="Arial"/>
                <w:i/>
                <w:iCs/>
                <w:sz w:val="20"/>
              </w:rPr>
              <w:t>редакция</w:t>
            </w:r>
            <w:r w:rsidR="00097CD2" w:rsidRPr="00B07F1A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:rsidR="00097CD2" w:rsidRPr="00097CD2" w:rsidRDefault="00097CD2" w:rsidP="00097CD2">
            <w:pPr>
              <w:spacing w:after="0"/>
              <w:rPr>
                <w:rFonts w:ascii="Arial" w:hAnsi="Arial" w:cs="Arial"/>
                <w:b/>
                <w:sz w:val="36"/>
                <w:szCs w:val="26"/>
              </w:rPr>
            </w:pPr>
          </w:p>
          <w:p w:rsidR="00C677AA" w:rsidRPr="00097CD2" w:rsidRDefault="00C677AA" w:rsidP="006918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949EF" w:rsidRDefault="00D949EF" w:rsidP="00D949EF">
      <w:pPr>
        <w:widowControl w:val="0"/>
        <w:autoSpaceDE w:val="0"/>
        <w:autoSpaceDN w:val="0"/>
        <w:adjustRightInd w:val="0"/>
        <w:spacing w:after="0" w:line="422" w:lineRule="exact"/>
        <w:jc w:val="center"/>
        <w:rPr>
          <w:rFonts w:ascii="Arial" w:hAnsi="Arial" w:cs="Arial"/>
          <w:b/>
          <w:color w:val="221E1F"/>
          <w:sz w:val="32"/>
          <w:szCs w:val="32"/>
        </w:rPr>
      </w:pPr>
      <w:r w:rsidRPr="00D949EF">
        <w:rPr>
          <w:rFonts w:ascii="Arial" w:hAnsi="Arial" w:cs="Arial"/>
          <w:b/>
          <w:color w:val="221E1F"/>
          <w:sz w:val="32"/>
          <w:szCs w:val="32"/>
        </w:rPr>
        <w:t>Системы холодильные и тепловые насосы</w:t>
      </w:r>
      <w:r>
        <w:rPr>
          <w:rFonts w:ascii="Arial" w:hAnsi="Arial" w:cs="Arial"/>
          <w:b/>
          <w:color w:val="221E1F"/>
          <w:sz w:val="32"/>
          <w:szCs w:val="32"/>
        </w:rPr>
        <w:t>.</w:t>
      </w:r>
      <w:r w:rsidRPr="00D949EF">
        <w:rPr>
          <w:rFonts w:ascii="Arial" w:hAnsi="Arial" w:cs="Arial"/>
          <w:b/>
          <w:color w:val="221E1F"/>
          <w:sz w:val="32"/>
          <w:szCs w:val="32"/>
        </w:rPr>
        <w:t xml:space="preserve"> </w:t>
      </w:r>
    </w:p>
    <w:p w:rsidR="00D949EF" w:rsidRDefault="00D949EF" w:rsidP="00D949EF">
      <w:pPr>
        <w:widowControl w:val="0"/>
        <w:autoSpaceDE w:val="0"/>
        <w:autoSpaceDN w:val="0"/>
        <w:adjustRightInd w:val="0"/>
        <w:spacing w:after="0" w:line="422" w:lineRule="exact"/>
        <w:jc w:val="center"/>
        <w:rPr>
          <w:rFonts w:ascii="Arial" w:hAnsi="Arial" w:cs="Arial"/>
          <w:b/>
          <w:color w:val="221E1F"/>
          <w:sz w:val="28"/>
          <w:szCs w:val="28"/>
        </w:rPr>
      </w:pPr>
      <w:r w:rsidRPr="00D949EF">
        <w:rPr>
          <w:rFonts w:ascii="Arial" w:hAnsi="Arial" w:cs="Arial"/>
          <w:b/>
          <w:color w:val="221E1F"/>
          <w:sz w:val="28"/>
          <w:szCs w:val="28"/>
        </w:rPr>
        <w:t xml:space="preserve">Гибкие элементы трубопроводов, виброизоляторы, </w:t>
      </w:r>
    </w:p>
    <w:p w:rsidR="00D949EF" w:rsidRPr="00D949EF" w:rsidRDefault="00D949EF" w:rsidP="00D949EF">
      <w:pPr>
        <w:widowControl w:val="0"/>
        <w:autoSpaceDE w:val="0"/>
        <w:autoSpaceDN w:val="0"/>
        <w:adjustRightInd w:val="0"/>
        <w:spacing w:after="0" w:line="422" w:lineRule="exact"/>
        <w:jc w:val="center"/>
        <w:rPr>
          <w:rFonts w:ascii="Arial" w:hAnsi="Arial" w:cs="Arial"/>
          <w:b/>
          <w:color w:val="221E1F"/>
          <w:sz w:val="28"/>
          <w:szCs w:val="28"/>
        </w:rPr>
      </w:pPr>
      <w:r w:rsidRPr="00D949EF">
        <w:rPr>
          <w:rFonts w:ascii="Arial" w:hAnsi="Arial" w:cs="Arial"/>
          <w:b/>
          <w:color w:val="221E1F"/>
          <w:sz w:val="28"/>
          <w:szCs w:val="28"/>
        </w:rPr>
        <w:t xml:space="preserve">компенсаторы и неметаллические трубы.  </w:t>
      </w:r>
    </w:p>
    <w:p w:rsidR="00D949EF" w:rsidRDefault="00D949EF" w:rsidP="00D949EF">
      <w:pPr>
        <w:widowControl w:val="0"/>
        <w:autoSpaceDE w:val="0"/>
        <w:autoSpaceDN w:val="0"/>
        <w:adjustRightInd w:val="0"/>
        <w:spacing w:after="0" w:line="422" w:lineRule="exact"/>
        <w:jc w:val="center"/>
        <w:rPr>
          <w:rFonts w:ascii="Arial" w:hAnsi="Arial" w:cs="Arial"/>
          <w:b/>
          <w:color w:val="221E1F"/>
          <w:sz w:val="28"/>
          <w:szCs w:val="28"/>
          <w:lang w:val="en-US"/>
        </w:rPr>
      </w:pPr>
      <w:r w:rsidRPr="00D949EF">
        <w:rPr>
          <w:rFonts w:ascii="Arial" w:hAnsi="Arial" w:cs="Arial"/>
          <w:b/>
          <w:color w:val="221E1F"/>
          <w:sz w:val="28"/>
          <w:szCs w:val="28"/>
        </w:rPr>
        <w:t>Требования и классификация</w:t>
      </w:r>
    </w:p>
    <w:p w:rsidR="00782CF4" w:rsidRPr="00782CF4" w:rsidRDefault="00782CF4" w:rsidP="00D949EF">
      <w:pPr>
        <w:widowControl w:val="0"/>
        <w:autoSpaceDE w:val="0"/>
        <w:autoSpaceDN w:val="0"/>
        <w:adjustRightInd w:val="0"/>
        <w:spacing w:after="0" w:line="422" w:lineRule="exact"/>
        <w:jc w:val="center"/>
        <w:rPr>
          <w:rFonts w:ascii="Arial" w:hAnsi="Arial" w:cs="Arial"/>
          <w:b/>
          <w:color w:val="221E1F"/>
          <w:sz w:val="28"/>
          <w:szCs w:val="28"/>
          <w:lang w:val="en-US"/>
        </w:rPr>
      </w:pPr>
    </w:p>
    <w:p w:rsidR="00782CF4" w:rsidRPr="00AE71A3" w:rsidRDefault="00782CF4" w:rsidP="00782CF4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color w:val="333333"/>
          <w:spacing w:val="-15"/>
          <w:sz w:val="22"/>
          <w:szCs w:val="22"/>
          <w:lang w:val="en-US"/>
        </w:rPr>
      </w:pPr>
      <w:r w:rsidRPr="00782CF4">
        <w:rPr>
          <w:rFonts w:ascii="Arial" w:hAnsi="Arial" w:cs="Arial"/>
          <w:b w:val="0"/>
          <w:color w:val="333333"/>
          <w:spacing w:val="-15"/>
          <w:sz w:val="22"/>
          <w:szCs w:val="22"/>
          <w:lang w:val="en-US"/>
        </w:rPr>
        <w:t xml:space="preserve">Refrigeration systems and heat </w:t>
      </w:r>
      <w:proofErr w:type="gramStart"/>
      <w:r w:rsidRPr="00782CF4">
        <w:rPr>
          <w:rFonts w:ascii="Arial" w:hAnsi="Arial" w:cs="Arial"/>
          <w:b w:val="0"/>
          <w:color w:val="333333"/>
          <w:spacing w:val="-15"/>
          <w:sz w:val="22"/>
          <w:szCs w:val="22"/>
          <w:lang w:val="en-US"/>
        </w:rPr>
        <w:t>pumps .</w:t>
      </w:r>
      <w:proofErr w:type="gramEnd"/>
    </w:p>
    <w:p w:rsidR="00782CF4" w:rsidRPr="00782CF4" w:rsidRDefault="00782CF4" w:rsidP="00782CF4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color w:val="333333"/>
          <w:spacing w:val="-15"/>
          <w:sz w:val="22"/>
          <w:szCs w:val="22"/>
          <w:lang w:val="en-US"/>
        </w:rPr>
      </w:pPr>
      <w:r w:rsidRPr="00782CF4">
        <w:rPr>
          <w:rFonts w:ascii="Arial" w:hAnsi="Arial" w:cs="Arial"/>
          <w:b w:val="0"/>
          <w:color w:val="333333"/>
          <w:spacing w:val="-15"/>
          <w:sz w:val="22"/>
          <w:szCs w:val="22"/>
          <w:lang w:val="en-US"/>
        </w:rPr>
        <w:t xml:space="preserve"> Flexible pipe elements, vibration isolators, expansion joints and non-metallic tubes — Requirements and classification</w:t>
      </w:r>
    </w:p>
    <w:p w:rsidR="00C677AA" w:rsidRPr="00782CF4" w:rsidRDefault="00C677AA" w:rsidP="00C677AA">
      <w:pPr>
        <w:jc w:val="center"/>
        <w:rPr>
          <w:rFonts w:ascii="Arial" w:hAnsi="Arial" w:cs="Arial"/>
          <w:lang w:val="en-US"/>
        </w:rPr>
      </w:pPr>
    </w:p>
    <w:p w:rsidR="00D949EF" w:rsidRPr="00D949EF" w:rsidRDefault="00782CF4" w:rsidP="00D949EF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782CF4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</w:t>
      </w:r>
      <w:r w:rsidR="00C677AA" w:rsidRPr="00D949EF">
        <w:rPr>
          <w:rFonts w:ascii="Arial" w:eastAsia="SimSun" w:hAnsi="Arial" w:cs="Arial"/>
          <w:b/>
          <w:sz w:val="24"/>
          <w:szCs w:val="24"/>
          <w:lang w:eastAsia="zh-CN"/>
        </w:rPr>
        <w:t>(</w:t>
      </w:r>
      <w:r w:rsidR="00D949EF" w:rsidRPr="00D949EF">
        <w:rPr>
          <w:rFonts w:ascii="Arial" w:hAnsi="Arial" w:cs="Arial"/>
          <w:b/>
          <w:sz w:val="24"/>
          <w:szCs w:val="24"/>
        </w:rPr>
        <w:t>ISO13971</w:t>
      </w:r>
      <w:r w:rsidRPr="00AE71A3">
        <w:rPr>
          <w:rFonts w:ascii="Arial" w:hAnsi="Arial" w:cs="Arial"/>
          <w:b/>
          <w:sz w:val="24"/>
          <w:szCs w:val="24"/>
        </w:rPr>
        <w:t>:2012</w:t>
      </w:r>
      <w:r w:rsidR="00D949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MOD</w:t>
      </w:r>
      <w:r w:rsidR="00D949EF" w:rsidRPr="00D949EF">
        <w:rPr>
          <w:rFonts w:ascii="Arial" w:eastAsia="SimSun" w:hAnsi="Arial" w:cs="Arial"/>
          <w:b/>
          <w:sz w:val="24"/>
          <w:szCs w:val="24"/>
          <w:lang w:eastAsia="zh-CN"/>
        </w:rPr>
        <w:t>)</w:t>
      </w:r>
    </w:p>
    <w:p w:rsidR="00D949EF" w:rsidRPr="003C1365" w:rsidRDefault="00D949EF" w:rsidP="00D949EF">
      <w:pPr>
        <w:keepNext/>
        <w:spacing w:after="0" w:line="240" w:lineRule="auto"/>
        <w:jc w:val="center"/>
        <w:rPr>
          <w:b/>
          <w:sz w:val="45"/>
        </w:rPr>
      </w:pPr>
      <w:r w:rsidRPr="0060257E">
        <w:rPr>
          <w:b/>
          <w:sz w:val="45"/>
        </w:rPr>
        <w:br/>
      </w:r>
    </w:p>
    <w:p w:rsidR="00C677AA" w:rsidRPr="004F6428" w:rsidRDefault="00C677AA" w:rsidP="00C677AA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</w:p>
    <w:p w:rsidR="004A1B46" w:rsidRPr="00A93716" w:rsidRDefault="004A1B46" w:rsidP="00C677AA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</w:p>
    <w:p w:rsidR="00C677AA" w:rsidRPr="004F6428" w:rsidRDefault="00C677AA" w:rsidP="00C677A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7CD2" w:rsidRPr="00302446" w:rsidRDefault="00097CD2" w:rsidP="00097CD2">
      <w:pPr>
        <w:spacing w:line="360" w:lineRule="auto"/>
        <w:ind w:left="709" w:hanging="709"/>
        <w:jc w:val="center"/>
        <w:rPr>
          <w:rFonts w:ascii="Arial" w:hAnsi="Arial" w:cs="Arial"/>
        </w:rPr>
      </w:pPr>
      <w:r w:rsidRPr="00302446">
        <w:rPr>
          <w:rFonts w:ascii="Arial" w:hAnsi="Arial" w:cs="Arial"/>
        </w:rPr>
        <w:t>Настоящий проект стандарта не подлежит применению до его принятия</w:t>
      </w:r>
    </w:p>
    <w:p w:rsidR="00C677AA" w:rsidRPr="00A93716" w:rsidRDefault="00C677AA" w:rsidP="00C677AA">
      <w:pPr>
        <w:jc w:val="center"/>
        <w:rPr>
          <w:rFonts w:ascii="Arial" w:hAnsi="Arial" w:cs="Arial"/>
          <w:b/>
        </w:rPr>
      </w:pPr>
    </w:p>
    <w:p w:rsidR="004A1B46" w:rsidRPr="00A93716" w:rsidRDefault="004A1B46" w:rsidP="00C677AA">
      <w:pPr>
        <w:jc w:val="center"/>
        <w:rPr>
          <w:rFonts w:ascii="Arial" w:hAnsi="Arial" w:cs="Arial"/>
          <w:b/>
        </w:rPr>
      </w:pPr>
    </w:p>
    <w:p w:rsidR="004A1B46" w:rsidRPr="00A93716" w:rsidRDefault="004A1B46" w:rsidP="00C677AA">
      <w:pPr>
        <w:jc w:val="center"/>
        <w:rPr>
          <w:rFonts w:ascii="Arial" w:hAnsi="Arial" w:cs="Arial"/>
          <w:b/>
        </w:rPr>
      </w:pPr>
    </w:p>
    <w:p w:rsidR="004A1B46" w:rsidRPr="00A93716" w:rsidRDefault="004A1B46" w:rsidP="00C677AA">
      <w:pPr>
        <w:jc w:val="center"/>
        <w:rPr>
          <w:rFonts w:ascii="Arial" w:hAnsi="Arial" w:cs="Arial"/>
          <w:b/>
        </w:rPr>
      </w:pPr>
    </w:p>
    <w:p w:rsidR="004A1B46" w:rsidRPr="00A93716" w:rsidRDefault="004A1B46" w:rsidP="00C677AA">
      <w:pPr>
        <w:jc w:val="center"/>
        <w:rPr>
          <w:rFonts w:ascii="Arial" w:hAnsi="Arial" w:cs="Arial"/>
          <w:b/>
        </w:rPr>
      </w:pPr>
    </w:p>
    <w:p w:rsidR="00C677AA" w:rsidRPr="004A74F5" w:rsidRDefault="00C677AA" w:rsidP="004A1B46">
      <w:pPr>
        <w:spacing w:after="0"/>
        <w:jc w:val="center"/>
        <w:rPr>
          <w:rFonts w:ascii="Arial" w:hAnsi="Arial" w:cs="Arial"/>
          <w:b/>
        </w:rPr>
      </w:pPr>
    </w:p>
    <w:p w:rsidR="00C677AA" w:rsidRPr="004A1B46" w:rsidRDefault="00C677AA" w:rsidP="004A1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1B46">
        <w:rPr>
          <w:rFonts w:ascii="Arial" w:hAnsi="Arial" w:cs="Arial"/>
          <w:b/>
          <w:sz w:val="24"/>
          <w:szCs w:val="24"/>
        </w:rPr>
        <w:t>Минск</w:t>
      </w:r>
    </w:p>
    <w:p w:rsidR="00C677AA" w:rsidRPr="00A93716" w:rsidRDefault="00C677AA" w:rsidP="004A1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1B46">
        <w:rPr>
          <w:rFonts w:ascii="Arial" w:hAnsi="Arial" w:cs="Arial"/>
          <w:b/>
          <w:sz w:val="24"/>
          <w:szCs w:val="24"/>
        </w:rPr>
        <w:t>Евразийский совет по стандартизации, метрологии и сертификации</w:t>
      </w:r>
    </w:p>
    <w:p w:rsidR="004A1B46" w:rsidRPr="00A93716" w:rsidRDefault="004A1B46" w:rsidP="004A1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3716">
        <w:rPr>
          <w:rFonts w:ascii="Arial" w:hAnsi="Arial" w:cs="Arial"/>
          <w:b/>
          <w:sz w:val="24"/>
          <w:szCs w:val="24"/>
        </w:rPr>
        <w:t>20</w:t>
      </w:r>
      <w:r w:rsidR="00D949EF">
        <w:rPr>
          <w:rFonts w:ascii="Arial" w:hAnsi="Arial" w:cs="Arial"/>
          <w:b/>
          <w:sz w:val="24"/>
          <w:szCs w:val="24"/>
        </w:rPr>
        <w:t>2</w:t>
      </w:r>
      <w:r w:rsidR="007752FC">
        <w:rPr>
          <w:rFonts w:ascii="Arial" w:hAnsi="Arial" w:cs="Arial"/>
          <w:b/>
          <w:sz w:val="24"/>
          <w:szCs w:val="24"/>
        </w:rPr>
        <w:t>_</w:t>
      </w:r>
    </w:p>
    <w:p w:rsidR="006918A6" w:rsidRPr="00AA121D" w:rsidRDefault="00097CD2" w:rsidP="006918A6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6918A6" w:rsidRPr="00AA121D">
        <w:rPr>
          <w:rFonts w:ascii="Arial" w:hAnsi="Arial" w:cs="Arial"/>
          <w:b/>
          <w:sz w:val="28"/>
        </w:rPr>
        <w:lastRenderedPageBreak/>
        <w:t>Предисловие</w:t>
      </w:r>
    </w:p>
    <w:p w:rsidR="004A1B46" w:rsidRPr="00045D24" w:rsidRDefault="004A1B46" w:rsidP="004A1B46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</w:rPr>
      </w:pPr>
      <w:r w:rsidRPr="00045D24">
        <w:rPr>
          <w:rFonts w:ascii="Arial" w:hAnsi="Arial" w:cs="Arial"/>
          <w:spacing w:val="-1"/>
        </w:rPr>
        <w:t xml:space="preserve">Евразийский совет по стандартизации, метрологии и сертификации (ЕАСС) представляет собой </w:t>
      </w:r>
      <w:r w:rsidRPr="00045D24">
        <w:rPr>
          <w:rFonts w:ascii="Arial" w:hAnsi="Arial" w:cs="Arial"/>
          <w:spacing w:val="1"/>
        </w:rPr>
        <w:t>региональное объединение национальных органов по стандартизации государств, вх</w:t>
      </w:r>
      <w:r w:rsidRPr="00045D24">
        <w:rPr>
          <w:rFonts w:ascii="Arial" w:hAnsi="Arial" w:cs="Arial"/>
          <w:spacing w:val="1"/>
        </w:rPr>
        <w:t>о</w:t>
      </w:r>
      <w:r w:rsidRPr="00045D24">
        <w:rPr>
          <w:rFonts w:ascii="Arial" w:hAnsi="Arial" w:cs="Arial"/>
          <w:spacing w:val="1"/>
        </w:rPr>
        <w:t xml:space="preserve">дящих в </w:t>
      </w:r>
      <w:r w:rsidRPr="00045D24">
        <w:rPr>
          <w:rFonts w:ascii="Arial" w:hAnsi="Arial" w:cs="Arial"/>
        </w:rPr>
        <w:t xml:space="preserve">Содружество Независимых Государств. В дальнейшем возможно вступление в ЕАСС национальных </w:t>
      </w:r>
      <w:r w:rsidRPr="00045D24">
        <w:rPr>
          <w:rFonts w:ascii="Arial" w:hAnsi="Arial" w:cs="Arial"/>
          <w:spacing w:val="-1"/>
        </w:rPr>
        <w:t>органов по стандартизации других государств.</w:t>
      </w:r>
    </w:p>
    <w:p w:rsidR="004A1B46" w:rsidRPr="00045D24" w:rsidRDefault="004A1B46" w:rsidP="004A1B46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</w:rPr>
      </w:pPr>
      <w:r w:rsidRPr="00045D24">
        <w:rPr>
          <w:rFonts w:ascii="Arial" w:hAnsi="Arial" w:cs="Arial"/>
        </w:rPr>
        <w:t>Цели, основные принципы и порядок проведения работ по межгосударственной станда</w:t>
      </w:r>
      <w:r w:rsidRPr="00045D24">
        <w:rPr>
          <w:rFonts w:ascii="Arial" w:hAnsi="Arial" w:cs="Arial"/>
        </w:rPr>
        <w:t>р</w:t>
      </w:r>
      <w:r w:rsidRPr="00045D24">
        <w:rPr>
          <w:rFonts w:ascii="Arial" w:hAnsi="Arial" w:cs="Arial"/>
        </w:rPr>
        <w:t>тизации установлены в ГОСТ 1.0</w:t>
      </w:r>
      <w:r w:rsidRPr="00045D24">
        <w:rPr>
          <w:rFonts w:ascii="Arial" w:hAnsi="Arial" w:cs="Arial"/>
        </w:rPr>
        <w:sym w:font="Symbol" w:char="F02D"/>
      </w:r>
      <w:r w:rsidRPr="00045D24">
        <w:rPr>
          <w:rFonts w:ascii="Arial" w:hAnsi="Arial" w:cs="Arial"/>
        </w:rPr>
        <w:t>92 «Межгосударственная система стандартизации. Основные положения» и ГОСТ 1.2</w:t>
      </w:r>
      <w:r w:rsidRPr="00045D24">
        <w:rPr>
          <w:rFonts w:ascii="Arial" w:hAnsi="Arial" w:cs="Arial"/>
        </w:rPr>
        <w:sym w:font="Symbol" w:char="F02D"/>
      </w:r>
      <w:r w:rsidRPr="00045D24">
        <w:rPr>
          <w:rFonts w:ascii="Arial" w:hAnsi="Arial" w:cs="Arial"/>
        </w:rPr>
        <w:t>2009 «Межгосударственная система стандартизации. Стандарты ме</w:t>
      </w:r>
      <w:r w:rsidRPr="00045D24">
        <w:rPr>
          <w:rFonts w:ascii="Arial" w:hAnsi="Arial" w:cs="Arial"/>
        </w:rPr>
        <w:t>ж</w:t>
      </w:r>
      <w:r w:rsidRPr="00045D24">
        <w:rPr>
          <w:rFonts w:ascii="Arial" w:hAnsi="Arial" w:cs="Arial"/>
        </w:rPr>
        <w:t>государственные, правила, рекомендации по межгосударственной стандартизации. Правила разработки, принятия, применения, обновления и отмены»</w:t>
      </w:r>
    </w:p>
    <w:p w:rsidR="006918A6" w:rsidRPr="00045D24" w:rsidRDefault="006918A6" w:rsidP="00B13B4B">
      <w:pPr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b/>
          <w:spacing w:val="-1"/>
        </w:rPr>
      </w:pPr>
      <w:r w:rsidRPr="00045D24">
        <w:rPr>
          <w:rFonts w:ascii="Arial" w:hAnsi="Arial" w:cs="Arial"/>
          <w:b/>
          <w:spacing w:val="-1"/>
        </w:rPr>
        <w:t>Сведения о стандарте</w:t>
      </w:r>
    </w:p>
    <w:p w:rsidR="006918A6" w:rsidRPr="00045D24" w:rsidRDefault="006918A6" w:rsidP="00083F54">
      <w:pPr>
        <w:spacing w:line="360" w:lineRule="auto"/>
        <w:ind w:firstLine="567"/>
        <w:jc w:val="both"/>
        <w:rPr>
          <w:rFonts w:ascii="Arial" w:hAnsi="Arial" w:cs="Arial"/>
        </w:rPr>
      </w:pPr>
      <w:r w:rsidRPr="00045D24">
        <w:rPr>
          <w:rFonts w:ascii="Arial" w:hAnsi="Arial" w:cs="Arial"/>
          <w:spacing w:val="-1"/>
        </w:rPr>
        <w:t>1</w:t>
      </w:r>
      <w:r w:rsidRPr="00045D24">
        <w:rPr>
          <w:rFonts w:ascii="Arial" w:hAnsi="Arial" w:cs="Arial"/>
          <w:spacing w:val="-1"/>
          <w:lang w:val="en-US"/>
        </w:rPr>
        <w:t> </w:t>
      </w:r>
      <w:r w:rsidRPr="00045D24">
        <w:rPr>
          <w:rFonts w:ascii="Arial" w:hAnsi="Arial" w:cs="Arial"/>
          <w:spacing w:val="-1"/>
        </w:rPr>
        <w:t xml:space="preserve">ПОДГОТОВЛЕН </w:t>
      </w:r>
      <w:r w:rsidRPr="00045D24">
        <w:rPr>
          <w:rFonts w:ascii="Arial" w:hAnsi="Arial" w:cs="Arial"/>
        </w:rPr>
        <w:t>Российским союзом предприятий холодильной промышленности</w:t>
      </w:r>
      <w:r w:rsidR="009643F7" w:rsidRPr="00045D24">
        <w:rPr>
          <w:rFonts w:ascii="Arial" w:hAnsi="Arial" w:cs="Arial"/>
        </w:rPr>
        <w:t xml:space="preserve"> на о</w:t>
      </w:r>
      <w:r w:rsidR="009643F7" w:rsidRPr="00045D24">
        <w:rPr>
          <w:rFonts w:ascii="Arial" w:hAnsi="Arial" w:cs="Arial"/>
        </w:rPr>
        <w:t>с</w:t>
      </w:r>
      <w:r w:rsidR="009643F7" w:rsidRPr="00045D24">
        <w:rPr>
          <w:rFonts w:ascii="Arial" w:hAnsi="Arial" w:cs="Arial"/>
        </w:rPr>
        <w:t>нове собственного перевода</w:t>
      </w:r>
      <w:r w:rsidR="00A37144" w:rsidRPr="00045D24">
        <w:rPr>
          <w:rFonts w:ascii="Arial" w:hAnsi="Arial" w:cs="Arial"/>
        </w:rPr>
        <w:t xml:space="preserve"> на русский язык англоязычной версии стандарта</w:t>
      </w:r>
      <w:r w:rsidR="009643F7" w:rsidRPr="00045D24">
        <w:rPr>
          <w:rFonts w:ascii="Arial" w:hAnsi="Arial" w:cs="Arial"/>
        </w:rPr>
        <w:t>, указанного в п. 4</w:t>
      </w:r>
      <w:r w:rsidRPr="00045D24">
        <w:rPr>
          <w:rFonts w:ascii="Arial" w:hAnsi="Arial" w:cs="Arial"/>
        </w:rPr>
        <w:t xml:space="preserve">. </w:t>
      </w:r>
    </w:p>
    <w:p w:rsidR="006918A6" w:rsidRPr="00045D24" w:rsidRDefault="006918A6" w:rsidP="00083F54">
      <w:pPr>
        <w:spacing w:line="360" w:lineRule="auto"/>
        <w:ind w:firstLine="567"/>
        <w:jc w:val="both"/>
        <w:rPr>
          <w:rFonts w:ascii="Arial" w:hAnsi="Arial" w:cs="Arial"/>
        </w:rPr>
      </w:pPr>
      <w:r w:rsidRPr="00045D24">
        <w:rPr>
          <w:rFonts w:ascii="Arial" w:hAnsi="Arial" w:cs="Arial"/>
        </w:rPr>
        <w:t>2</w:t>
      </w:r>
      <w:r w:rsidRPr="00045D24">
        <w:rPr>
          <w:rFonts w:ascii="Arial" w:hAnsi="Arial" w:cs="Arial"/>
          <w:lang w:val="en-US"/>
        </w:rPr>
        <w:t> </w:t>
      </w:r>
      <w:proofErr w:type="gramStart"/>
      <w:r w:rsidRPr="00045D24">
        <w:rPr>
          <w:rFonts w:ascii="Arial" w:hAnsi="Arial" w:cs="Arial"/>
        </w:rPr>
        <w:t>ВНЕСЕН</w:t>
      </w:r>
      <w:proofErr w:type="gramEnd"/>
      <w:r w:rsidRPr="00045D24">
        <w:rPr>
          <w:rFonts w:ascii="Arial" w:hAnsi="Arial" w:cs="Arial"/>
        </w:rPr>
        <w:t xml:space="preserve"> Техническим комитетом по стандартизации № 271 «Установки холодильные» Российской Федерации.</w:t>
      </w:r>
    </w:p>
    <w:p w:rsidR="006918A6" w:rsidRPr="00045D24" w:rsidRDefault="006918A6" w:rsidP="00083F54">
      <w:pPr>
        <w:spacing w:line="360" w:lineRule="auto"/>
        <w:ind w:firstLine="567"/>
        <w:jc w:val="both"/>
        <w:rPr>
          <w:rFonts w:ascii="Arial" w:hAnsi="Arial" w:cs="Arial"/>
        </w:rPr>
      </w:pPr>
      <w:r w:rsidRPr="00045D24">
        <w:rPr>
          <w:rFonts w:ascii="Arial" w:hAnsi="Arial" w:cs="Arial"/>
        </w:rPr>
        <w:t>3</w:t>
      </w:r>
      <w:r w:rsidRPr="00045D24">
        <w:rPr>
          <w:rFonts w:ascii="Arial" w:hAnsi="Arial" w:cs="Arial"/>
          <w:lang w:val="en-US"/>
        </w:rPr>
        <w:t> </w:t>
      </w:r>
      <w:r w:rsidRPr="00045D24">
        <w:rPr>
          <w:rFonts w:ascii="Arial" w:hAnsi="Arial" w:cs="Arial"/>
        </w:rPr>
        <w:t>ПРИНЯТ Евразийским советом по стандартизации метрологии и сертификации (прото</w:t>
      </w:r>
      <w:r w:rsidR="004A1B46" w:rsidRPr="00045D24">
        <w:rPr>
          <w:rFonts w:ascii="Arial" w:hAnsi="Arial" w:cs="Arial"/>
        </w:rPr>
        <w:t xml:space="preserve">кол №         </w:t>
      </w:r>
      <w:r w:rsidR="00376F85" w:rsidRPr="00045D24">
        <w:rPr>
          <w:rFonts w:ascii="Arial" w:hAnsi="Arial" w:cs="Arial"/>
        </w:rPr>
        <w:t xml:space="preserve"> </w:t>
      </w:r>
      <w:r w:rsidRPr="00045D24">
        <w:rPr>
          <w:rFonts w:ascii="Arial" w:hAnsi="Arial" w:cs="Arial"/>
        </w:rPr>
        <w:t xml:space="preserve"> от</w:t>
      </w:r>
      <w:proofErr w:type="gramStart"/>
      <w:r w:rsidRPr="00045D24">
        <w:rPr>
          <w:rFonts w:ascii="Arial" w:hAnsi="Arial" w:cs="Arial"/>
        </w:rPr>
        <w:t xml:space="preserve">  </w:t>
      </w:r>
      <w:r w:rsidR="00376F85" w:rsidRPr="00045D24">
        <w:rPr>
          <w:rFonts w:ascii="Arial" w:hAnsi="Arial" w:cs="Arial"/>
        </w:rPr>
        <w:t xml:space="preserve">   </w:t>
      </w:r>
      <w:r w:rsidR="004A1B46" w:rsidRPr="00045D24">
        <w:rPr>
          <w:rFonts w:ascii="Arial" w:hAnsi="Arial" w:cs="Arial"/>
        </w:rPr>
        <w:t xml:space="preserve">                    </w:t>
      </w:r>
      <w:r w:rsidR="00376F85" w:rsidRPr="00045D24">
        <w:rPr>
          <w:rFonts w:ascii="Arial" w:hAnsi="Arial" w:cs="Arial"/>
        </w:rPr>
        <w:t xml:space="preserve">  </w:t>
      </w:r>
      <w:r w:rsidR="00A37144" w:rsidRPr="00045D24">
        <w:rPr>
          <w:rFonts w:ascii="Arial" w:hAnsi="Arial" w:cs="Arial"/>
        </w:rPr>
        <w:t xml:space="preserve">             </w:t>
      </w:r>
      <w:r w:rsidRPr="00045D24">
        <w:rPr>
          <w:rFonts w:ascii="Arial" w:hAnsi="Arial" w:cs="Arial"/>
        </w:rPr>
        <w:t>)</w:t>
      </w:r>
      <w:proofErr w:type="gramEnd"/>
    </w:p>
    <w:p w:rsidR="006918A6" w:rsidRPr="00045D24" w:rsidRDefault="006918A6" w:rsidP="006918A6">
      <w:pPr>
        <w:spacing w:before="120"/>
        <w:ind w:firstLine="720"/>
        <w:jc w:val="both"/>
        <w:rPr>
          <w:rFonts w:ascii="Arial" w:hAnsi="Arial" w:cs="Arial"/>
        </w:rPr>
      </w:pPr>
      <w:r w:rsidRPr="00045D24">
        <w:rPr>
          <w:rFonts w:ascii="Arial" w:hAnsi="Arial" w:cs="Arial"/>
        </w:rPr>
        <w:t>За принятие проголосовали:</w:t>
      </w:r>
    </w:p>
    <w:tbl>
      <w:tblPr>
        <w:tblW w:w="504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11"/>
        <w:gridCol w:w="2304"/>
        <w:gridCol w:w="4245"/>
      </w:tblGrid>
      <w:tr w:rsidR="006918A6" w:rsidRPr="00045D24" w:rsidTr="006918A6">
        <w:trPr>
          <w:cantSplit/>
        </w:trPr>
        <w:tc>
          <w:tcPr>
            <w:tcW w:w="1777" w:type="pct"/>
            <w:tcBorders>
              <w:bottom w:val="double" w:sz="4" w:space="0" w:color="auto"/>
            </w:tcBorders>
            <w:vAlign w:val="center"/>
          </w:tcPr>
          <w:p w:rsidR="006918A6" w:rsidRPr="00045D24" w:rsidRDefault="006918A6" w:rsidP="006918A6">
            <w:pPr>
              <w:ind w:left="57"/>
              <w:jc w:val="center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>Краткое наименование страны по МК (ИСО 3166) 004–97</w:t>
            </w:r>
          </w:p>
        </w:tc>
        <w:tc>
          <w:tcPr>
            <w:tcW w:w="1134" w:type="pct"/>
            <w:tcBorders>
              <w:bottom w:val="double" w:sz="4" w:space="0" w:color="auto"/>
            </w:tcBorders>
            <w:vAlign w:val="center"/>
          </w:tcPr>
          <w:p w:rsidR="006918A6" w:rsidRPr="00045D24" w:rsidRDefault="006918A6" w:rsidP="006918A6">
            <w:pPr>
              <w:ind w:left="57"/>
              <w:jc w:val="center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>Код страны по МК (ИСО 3166) 004-97</w:t>
            </w:r>
          </w:p>
        </w:tc>
        <w:tc>
          <w:tcPr>
            <w:tcW w:w="2089" w:type="pct"/>
            <w:tcBorders>
              <w:bottom w:val="double" w:sz="4" w:space="0" w:color="auto"/>
            </w:tcBorders>
            <w:vAlign w:val="center"/>
          </w:tcPr>
          <w:p w:rsidR="006918A6" w:rsidRPr="00045D24" w:rsidRDefault="006918A6" w:rsidP="006918A6">
            <w:pPr>
              <w:ind w:left="57"/>
              <w:jc w:val="center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>Сокращенное наименование наци</w:t>
            </w:r>
            <w:r w:rsidRPr="00045D24">
              <w:rPr>
                <w:rFonts w:ascii="Arial" w:hAnsi="Arial" w:cs="Arial"/>
              </w:rPr>
              <w:t>о</w:t>
            </w:r>
            <w:r w:rsidRPr="00045D24">
              <w:rPr>
                <w:rFonts w:ascii="Arial" w:hAnsi="Arial" w:cs="Arial"/>
              </w:rPr>
              <w:t>нального органа по стандартизации</w:t>
            </w:r>
          </w:p>
        </w:tc>
      </w:tr>
      <w:tr w:rsidR="006918A6" w:rsidRPr="00045D24" w:rsidTr="006918A6">
        <w:trPr>
          <w:cantSplit/>
        </w:trPr>
        <w:tc>
          <w:tcPr>
            <w:tcW w:w="1777" w:type="pct"/>
            <w:tcBorders>
              <w:top w:val="double" w:sz="4" w:space="0" w:color="auto"/>
            </w:tcBorders>
          </w:tcPr>
          <w:p w:rsidR="006918A6" w:rsidRPr="00045D24" w:rsidRDefault="006918A6" w:rsidP="006918A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134" w:type="pct"/>
            <w:tcBorders>
              <w:top w:val="double" w:sz="4" w:space="0" w:color="auto"/>
            </w:tcBorders>
          </w:tcPr>
          <w:p w:rsidR="006918A6" w:rsidRPr="00045D24" w:rsidRDefault="006918A6" w:rsidP="006918A6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double" w:sz="4" w:space="0" w:color="auto"/>
            </w:tcBorders>
          </w:tcPr>
          <w:p w:rsidR="006918A6" w:rsidRPr="00045D24" w:rsidRDefault="006918A6" w:rsidP="007F7708">
            <w:pPr>
              <w:spacing w:before="240" w:after="0"/>
              <w:ind w:left="57"/>
              <w:rPr>
                <w:rFonts w:ascii="Arial" w:hAnsi="Arial" w:cs="Arial"/>
              </w:rPr>
            </w:pPr>
          </w:p>
        </w:tc>
      </w:tr>
    </w:tbl>
    <w:p w:rsidR="006918A6" w:rsidRPr="00045D24" w:rsidRDefault="006918A6" w:rsidP="006918A6">
      <w:pPr>
        <w:tabs>
          <w:tab w:val="left" w:pos="980"/>
        </w:tabs>
        <w:ind w:firstLine="680"/>
        <w:jc w:val="both"/>
        <w:rPr>
          <w:rFonts w:ascii="Arial" w:hAnsi="Arial" w:cs="Arial"/>
        </w:rPr>
      </w:pPr>
    </w:p>
    <w:p w:rsidR="000744A8" w:rsidRPr="00045D24" w:rsidRDefault="006918A6" w:rsidP="000744A8">
      <w:pPr>
        <w:widowControl w:val="0"/>
        <w:autoSpaceDE w:val="0"/>
        <w:autoSpaceDN w:val="0"/>
        <w:adjustRightInd w:val="0"/>
        <w:spacing w:after="0" w:line="422" w:lineRule="exact"/>
        <w:ind w:firstLine="567"/>
        <w:jc w:val="both"/>
        <w:rPr>
          <w:rFonts w:ascii="Arial" w:hAnsi="Arial" w:cs="Arial"/>
          <w:color w:val="221E1F"/>
        </w:rPr>
      </w:pPr>
      <w:proofErr w:type="gramStart"/>
      <w:r w:rsidRPr="00045D24">
        <w:rPr>
          <w:rFonts w:ascii="Arial" w:hAnsi="Arial" w:cs="Arial"/>
        </w:rPr>
        <w:t>4</w:t>
      </w:r>
      <w:r w:rsidRPr="00045D24">
        <w:rPr>
          <w:rFonts w:ascii="Arial" w:hAnsi="Arial" w:cs="Arial"/>
          <w:lang w:val="en-US"/>
        </w:rPr>
        <w:t> </w:t>
      </w:r>
      <w:r w:rsidRPr="00045D24">
        <w:rPr>
          <w:rFonts w:ascii="Arial" w:hAnsi="Arial" w:cs="Arial"/>
        </w:rPr>
        <w:t xml:space="preserve">Настоящий стандарт </w:t>
      </w:r>
      <w:r w:rsidR="007E7867" w:rsidRPr="00045D24">
        <w:rPr>
          <w:rFonts w:ascii="Arial" w:hAnsi="Arial" w:cs="Arial"/>
        </w:rPr>
        <w:t xml:space="preserve">модифицирован по отношению к  </w:t>
      </w:r>
      <w:r w:rsidR="004A1B46" w:rsidRPr="00045D24">
        <w:rPr>
          <w:rFonts w:ascii="Arial" w:hAnsi="Arial" w:cs="Arial"/>
        </w:rPr>
        <w:t>международному</w:t>
      </w:r>
      <w:r w:rsidR="00097CD2" w:rsidRPr="00045D24">
        <w:rPr>
          <w:rFonts w:ascii="Arial" w:hAnsi="Arial" w:cs="Arial"/>
        </w:rPr>
        <w:t xml:space="preserve"> </w:t>
      </w:r>
      <w:r w:rsidRPr="00045D24">
        <w:rPr>
          <w:rFonts w:ascii="Arial" w:hAnsi="Arial" w:cs="Arial"/>
        </w:rPr>
        <w:t>стандар</w:t>
      </w:r>
      <w:r w:rsidR="004A1B46" w:rsidRPr="00045D24">
        <w:rPr>
          <w:rFonts w:ascii="Arial" w:hAnsi="Arial" w:cs="Arial"/>
        </w:rPr>
        <w:t>ту</w:t>
      </w:r>
      <w:r w:rsidRPr="00045D24">
        <w:rPr>
          <w:rFonts w:ascii="Arial" w:hAnsi="Arial" w:cs="Arial"/>
        </w:rPr>
        <w:t xml:space="preserve"> </w:t>
      </w:r>
      <w:r w:rsidR="00097CD2" w:rsidRPr="00045D24">
        <w:rPr>
          <w:rFonts w:ascii="Arial" w:hAnsi="Arial" w:cs="Arial"/>
          <w:lang w:val="en-US"/>
        </w:rPr>
        <w:t>ISO</w:t>
      </w:r>
      <w:r w:rsidR="00782CF4" w:rsidRPr="00045D24">
        <w:rPr>
          <w:rFonts w:ascii="Arial" w:hAnsi="Arial" w:cs="Arial"/>
        </w:rPr>
        <w:t>13971</w:t>
      </w:r>
      <w:r w:rsidR="00097CD2" w:rsidRPr="00045D24">
        <w:rPr>
          <w:rFonts w:ascii="Arial" w:hAnsi="Arial" w:cs="Arial"/>
        </w:rPr>
        <w:t>:</w:t>
      </w:r>
      <w:r w:rsidR="00782CF4" w:rsidRPr="00045D24">
        <w:rPr>
          <w:rFonts w:ascii="Arial" w:hAnsi="Arial" w:cs="Arial"/>
        </w:rPr>
        <w:t>2012</w:t>
      </w:r>
      <w:r w:rsidR="007752FC" w:rsidRPr="00045D24">
        <w:rPr>
          <w:bCs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Refrigeration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systems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and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heat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pumps</w:t>
      </w:r>
      <w:r w:rsidR="000744A8" w:rsidRPr="00045D24">
        <w:rPr>
          <w:rFonts w:ascii="Arial" w:hAnsi="Arial" w:cs="Arial"/>
          <w:spacing w:val="-15"/>
        </w:rPr>
        <w:t xml:space="preserve"> -</w:t>
      </w:r>
      <w:r w:rsidR="000744A8" w:rsidRPr="00045D24">
        <w:rPr>
          <w:rFonts w:ascii="Arial" w:hAnsi="Arial" w:cs="Arial"/>
          <w:spacing w:val="-15"/>
          <w:lang w:val="en-US"/>
        </w:rPr>
        <w:t>Flexible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pipe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elements</w:t>
      </w:r>
      <w:r w:rsidR="000744A8" w:rsidRPr="00045D24">
        <w:rPr>
          <w:rFonts w:ascii="Arial" w:hAnsi="Arial" w:cs="Arial"/>
          <w:spacing w:val="-15"/>
        </w:rPr>
        <w:t xml:space="preserve">, </w:t>
      </w:r>
      <w:r w:rsidR="000744A8" w:rsidRPr="00045D24">
        <w:rPr>
          <w:rFonts w:ascii="Arial" w:hAnsi="Arial" w:cs="Arial"/>
          <w:spacing w:val="-15"/>
          <w:lang w:val="en-US"/>
        </w:rPr>
        <w:t>vibration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isolators</w:t>
      </w:r>
      <w:r w:rsidR="000744A8" w:rsidRPr="00045D24">
        <w:rPr>
          <w:rFonts w:ascii="Arial" w:hAnsi="Arial" w:cs="Arial"/>
          <w:spacing w:val="-15"/>
        </w:rPr>
        <w:t xml:space="preserve">, </w:t>
      </w:r>
      <w:r w:rsidR="000744A8" w:rsidRPr="00045D24">
        <w:rPr>
          <w:rFonts w:ascii="Arial" w:hAnsi="Arial" w:cs="Arial"/>
          <w:spacing w:val="-15"/>
          <w:lang w:val="en-US"/>
        </w:rPr>
        <w:t>expansion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joints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and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non</w:t>
      </w:r>
      <w:r w:rsidR="000744A8" w:rsidRPr="00045D24">
        <w:rPr>
          <w:rFonts w:ascii="Arial" w:hAnsi="Arial" w:cs="Arial"/>
          <w:spacing w:val="-15"/>
        </w:rPr>
        <w:t>-</w:t>
      </w:r>
      <w:r w:rsidR="000744A8" w:rsidRPr="00045D24">
        <w:rPr>
          <w:rFonts w:ascii="Arial" w:hAnsi="Arial" w:cs="Arial"/>
          <w:spacing w:val="-15"/>
          <w:lang w:val="en-US"/>
        </w:rPr>
        <w:t>metallic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tubes</w:t>
      </w:r>
      <w:r w:rsidR="000744A8" w:rsidRPr="00045D24">
        <w:rPr>
          <w:rFonts w:ascii="Arial" w:hAnsi="Arial" w:cs="Arial"/>
          <w:spacing w:val="-15"/>
        </w:rPr>
        <w:t xml:space="preserve"> — </w:t>
      </w:r>
      <w:r w:rsidR="000744A8" w:rsidRPr="00045D24">
        <w:rPr>
          <w:rFonts w:ascii="Arial" w:hAnsi="Arial" w:cs="Arial"/>
          <w:spacing w:val="-15"/>
          <w:lang w:val="en-US"/>
        </w:rPr>
        <w:t>Requirements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and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hAnsi="Arial" w:cs="Arial"/>
          <w:spacing w:val="-15"/>
          <w:lang w:val="en-US"/>
        </w:rPr>
        <w:t>classification</w:t>
      </w:r>
      <w:r w:rsidR="000744A8" w:rsidRPr="00045D24">
        <w:rPr>
          <w:rFonts w:ascii="Arial" w:hAnsi="Arial" w:cs="Arial"/>
          <w:spacing w:val="-15"/>
        </w:rPr>
        <w:t xml:space="preserve"> </w:t>
      </w:r>
      <w:r w:rsidR="000744A8" w:rsidRPr="00045D24">
        <w:rPr>
          <w:rFonts w:ascii="Arial" w:eastAsia="SimSun" w:hAnsi="Arial" w:cs="Arial"/>
          <w:lang w:eastAsia="zh-CN"/>
        </w:rPr>
        <w:t>(</w:t>
      </w:r>
      <w:r w:rsidR="000744A8" w:rsidRPr="00045D24">
        <w:rPr>
          <w:rFonts w:ascii="Arial" w:hAnsi="Arial" w:cs="Arial"/>
          <w:color w:val="221E1F"/>
        </w:rPr>
        <w:t>Системы холодильные и тепловые насосы.</w:t>
      </w:r>
      <w:proofErr w:type="gramEnd"/>
      <w:r w:rsidR="000744A8" w:rsidRPr="00045D24">
        <w:rPr>
          <w:rFonts w:ascii="Arial" w:hAnsi="Arial" w:cs="Arial"/>
          <w:color w:val="221E1F"/>
        </w:rPr>
        <w:t xml:space="preserve"> Ги</w:t>
      </w:r>
      <w:r w:rsidR="000744A8" w:rsidRPr="00045D24">
        <w:rPr>
          <w:rFonts w:ascii="Arial" w:hAnsi="Arial" w:cs="Arial"/>
          <w:color w:val="221E1F"/>
        </w:rPr>
        <w:t>б</w:t>
      </w:r>
      <w:r w:rsidR="000744A8" w:rsidRPr="00045D24">
        <w:rPr>
          <w:rFonts w:ascii="Arial" w:hAnsi="Arial" w:cs="Arial"/>
          <w:color w:val="221E1F"/>
        </w:rPr>
        <w:t xml:space="preserve">кие элементы трубопроводов, виброизоляторы, компенсаторы и неметаллические трубы.  </w:t>
      </w:r>
      <w:proofErr w:type="gramStart"/>
      <w:r w:rsidR="000744A8" w:rsidRPr="00045D24">
        <w:rPr>
          <w:rFonts w:ascii="Arial" w:hAnsi="Arial" w:cs="Arial"/>
          <w:color w:val="221E1F"/>
        </w:rPr>
        <w:t>Тр</w:t>
      </w:r>
      <w:r w:rsidR="000744A8" w:rsidRPr="00045D24">
        <w:rPr>
          <w:rFonts w:ascii="Arial" w:hAnsi="Arial" w:cs="Arial"/>
          <w:color w:val="221E1F"/>
        </w:rPr>
        <w:t>е</w:t>
      </w:r>
      <w:r w:rsidR="000744A8" w:rsidRPr="00045D24">
        <w:rPr>
          <w:rFonts w:ascii="Arial" w:hAnsi="Arial" w:cs="Arial"/>
          <w:color w:val="221E1F"/>
        </w:rPr>
        <w:t>бования и классификация).</w:t>
      </w:r>
      <w:proofErr w:type="gramEnd"/>
    </w:p>
    <w:p w:rsidR="00CD566C" w:rsidRPr="00045D24" w:rsidRDefault="0058036E" w:rsidP="000744A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045D24">
        <w:rPr>
          <w:rStyle w:val="a4"/>
          <w:rFonts w:ascii="Arial" w:hAnsi="Arial" w:cs="Arial"/>
          <w:b w:val="0"/>
        </w:rPr>
        <w:t xml:space="preserve">Международный </w:t>
      </w:r>
      <w:r w:rsidR="006918A6" w:rsidRPr="00045D24">
        <w:rPr>
          <w:rStyle w:val="a4"/>
          <w:rFonts w:ascii="Arial" w:hAnsi="Arial" w:cs="Arial"/>
          <w:b w:val="0"/>
        </w:rPr>
        <w:t>стандарт</w:t>
      </w:r>
      <w:r w:rsidR="00A37144" w:rsidRPr="00045D24">
        <w:rPr>
          <w:rStyle w:val="a4"/>
          <w:rFonts w:ascii="Arial" w:hAnsi="Arial" w:cs="Arial"/>
          <w:b w:val="0"/>
        </w:rPr>
        <w:t xml:space="preserve"> </w:t>
      </w:r>
      <w:r w:rsidR="00A37144" w:rsidRPr="00045D24">
        <w:rPr>
          <w:rStyle w:val="a4"/>
          <w:rFonts w:ascii="Arial" w:hAnsi="Arial" w:cs="Arial"/>
          <w:b w:val="0"/>
          <w:lang w:val="en-US"/>
        </w:rPr>
        <w:t>ISO</w:t>
      </w:r>
      <w:r w:rsidR="00A37144" w:rsidRPr="00045D24">
        <w:rPr>
          <w:rStyle w:val="a4"/>
          <w:rFonts w:ascii="Arial" w:hAnsi="Arial" w:cs="Arial"/>
          <w:b w:val="0"/>
        </w:rPr>
        <w:t xml:space="preserve"> </w:t>
      </w:r>
      <w:r w:rsidR="007E7867" w:rsidRPr="00045D24">
        <w:rPr>
          <w:rFonts w:ascii="Arial" w:hAnsi="Arial" w:cs="Arial"/>
        </w:rPr>
        <w:t>13971</w:t>
      </w:r>
      <w:r w:rsidR="006918A6" w:rsidRPr="00045D24">
        <w:rPr>
          <w:rStyle w:val="a4"/>
          <w:rFonts w:ascii="Arial" w:hAnsi="Arial" w:cs="Arial"/>
          <w:b w:val="0"/>
        </w:rPr>
        <w:t xml:space="preserve"> разработан</w:t>
      </w:r>
      <w:r w:rsidR="006918A6" w:rsidRPr="00045D24">
        <w:rPr>
          <w:rStyle w:val="a4"/>
          <w:rFonts w:ascii="Arial" w:hAnsi="Arial" w:cs="Arial"/>
        </w:rPr>
        <w:t xml:space="preserve"> </w:t>
      </w:r>
      <w:r w:rsidR="00B13B4B" w:rsidRPr="00045D24">
        <w:rPr>
          <w:rFonts w:ascii="Arial" w:hAnsi="Arial" w:cs="Arial"/>
          <w:color w:val="221E1F"/>
        </w:rPr>
        <w:t>Техническим комитетом № 86 ИСО</w:t>
      </w:r>
      <w:r w:rsidR="00CD566C" w:rsidRPr="00045D24">
        <w:rPr>
          <w:rFonts w:ascii="Arial" w:hAnsi="Arial" w:cs="Arial"/>
          <w:color w:val="221E1F"/>
        </w:rPr>
        <w:t xml:space="preserve">/МЭК </w:t>
      </w:r>
      <w:r w:rsidR="00B13B4B" w:rsidRPr="00045D24">
        <w:rPr>
          <w:rFonts w:ascii="Arial" w:hAnsi="Arial" w:cs="Arial"/>
          <w:color w:val="221E1F"/>
        </w:rPr>
        <w:t>«</w:t>
      </w:r>
      <w:r w:rsidR="00CD566C" w:rsidRPr="00045D24">
        <w:rPr>
          <w:rFonts w:ascii="Arial" w:hAnsi="Arial" w:cs="Arial"/>
          <w:color w:val="221E1F"/>
        </w:rPr>
        <w:t>Охлажде</w:t>
      </w:r>
      <w:r w:rsidR="00B13B4B" w:rsidRPr="00045D24">
        <w:rPr>
          <w:rFonts w:ascii="Arial" w:hAnsi="Arial" w:cs="Arial"/>
          <w:color w:val="221E1F"/>
        </w:rPr>
        <w:t>ние и кондиционирование воздуха»</w:t>
      </w:r>
      <w:r w:rsidR="00A37144" w:rsidRPr="00045D24">
        <w:rPr>
          <w:rFonts w:ascii="Arial" w:hAnsi="Arial" w:cs="Arial"/>
          <w:color w:val="221E1F"/>
        </w:rPr>
        <w:t xml:space="preserve">, </w:t>
      </w:r>
      <w:r w:rsidR="00D279D8" w:rsidRPr="00045D24">
        <w:rPr>
          <w:rFonts w:ascii="Arial" w:eastAsia="Times New Roman" w:hAnsi="Arial" w:cs="Arial"/>
          <w:lang w:eastAsia="ru-RU"/>
        </w:rPr>
        <w:t>п</w:t>
      </w:r>
      <w:r w:rsidR="007752FC" w:rsidRPr="00045D24">
        <w:rPr>
          <w:rFonts w:ascii="Arial" w:eastAsia="Times New Roman" w:hAnsi="Arial" w:cs="Arial"/>
          <w:lang w:eastAsia="ru-RU"/>
        </w:rPr>
        <w:t xml:space="preserve">одкомитет </w:t>
      </w:r>
      <w:r w:rsidR="00782CF4" w:rsidRPr="00045D24">
        <w:rPr>
          <w:rFonts w:ascii="Arial" w:eastAsia="Times New Roman" w:hAnsi="Arial" w:cs="Arial"/>
          <w:lang w:eastAsia="ru-RU"/>
        </w:rPr>
        <w:t>1</w:t>
      </w:r>
      <w:r w:rsidR="007752FC" w:rsidRPr="00045D24">
        <w:rPr>
          <w:rFonts w:ascii="Arial" w:eastAsia="Times New Roman" w:hAnsi="Arial" w:cs="Arial"/>
          <w:lang w:eastAsia="ru-RU"/>
        </w:rPr>
        <w:t xml:space="preserve">  «</w:t>
      </w:r>
      <w:r w:rsidR="000744A8" w:rsidRPr="00045D24">
        <w:rPr>
          <w:rFonts w:ascii="Arial" w:eastAsia="Times New Roman" w:hAnsi="Arial" w:cs="Arial"/>
          <w:lang w:eastAsia="ru-RU"/>
        </w:rPr>
        <w:t>Требования безопасности и охр</w:t>
      </w:r>
      <w:r w:rsidR="000744A8" w:rsidRPr="00045D24">
        <w:rPr>
          <w:rFonts w:ascii="Arial" w:eastAsia="Times New Roman" w:hAnsi="Arial" w:cs="Arial"/>
          <w:lang w:eastAsia="ru-RU"/>
        </w:rPr>
        <w:t>а</w:t>
      </w:r>
      <w:r w:rsidR="000744A8" w:rsidRPr="00045D24">
        <w:rPr>
          <w:rFonts w:ascii="Arial" w:eastAsia="Times New Roman" w:hAnsi="Arial" w:cs="Arial"/>
          <w:lang w:eastAsia="ru-RU"/>
        </w:rPr>
        <w:t>ны окружающей среды для холодильных систем</w:t>
      </w:r>
      <w:r w:rsidR="00D279D8" w:rsidRPr="00045D24">
        <w:rPr>
          <w:rFonts w:ascii="Arial" w:eastAsia="Times New Roman" w:hAnsi="Arial" w:cs="Arial"/>
          <w:lang w:eastAsia="ru-RU"/>
        </w:rPr>
        <w:t>»</w:t>
      </w:r>
      <w:r w:rsidR="007752FC" w:rsidRPr="00045D24">
        <w:rPr>
          <w:rFonts w:ascii="Arial" w:eastAsia="Times New Roman" w:hAnsi="Arial" w:cs="Arial"/>
          <w:lang w:eastAsia="ru-RU"/>
        </w:rPr>
        <w:t>.</w:t>
      </w:r>
    </w:p>
    <w:p w:rsidR="00131DD3" w:rsidRPr="00045D24" w:rsidRDefault="00131DD3" w:rsidP="00083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045D24">
        <w:rPr>
          <w:rFonts w:ascii="Arial" w:hAnsi="Arial" w:cs="Arial"/>
        </w:rPr>
        <w:t>Официальные экземпляры международного стандарта, на основе которого подготовлен настоящий межгосударственный стандарт, и стандарт</w:t>
      </w:r>
      <w:r w:rsidR="00EC0451" w:rsidRPr="00045D24">
        <w:rPr>
          <w:rFonts w:ascii="Arial" w:hAnsi="Arial" w:cs="Arial"/>
        </w:rPr>
        <w:t>ов</w:t>
      </w:r>
      <w:r w:rsidRPr="00045D24">
        <w:rPr>
          <w:rFonts w:ascii="Arial" w:hAnsi="Arial" w:cs="Arial"/>
        </w:rPr>
        <w:t>, которые</w:t>
      </w:r>
      <w:r w:rsidR="00B84CD2" w:rsidRPr="00045D24">
        <w:rPr>
          <w:rFonts w:ascii="Arial" w:hAnsi="Arial" w:cs="Arial"/>
        </w:rPr>
        <w:t xml:space="preserve"> приведены в Библиографии</w:t>
      </w:r>
      <w:r w:rsidRPr="00045D24">
        <w:rPr>
          <w:rFonts w:ascii="Arial" w:hAnsi="Arial" w:cs="Arial"/>
        </w:rPr>
        <w:t>, имеются в Федеральном агентстве по техническому регулированию и метрологии.</w:t>
      </w:r>
    </w:p>
    <w:p w:rsidR="00131DD3" w:rsidRPr="00045D24" w:rsidRDefault="00131DD3" w:rsidP="00083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045D24">
        <w:rPr>
          <w:rFonts w:ascii="Arial" w:hAnsi="Arial" w:cs="Arial"/>
        </w:rPr>
        <w:lastRenderedPageBreak/>
        <w:t>Перевод с английского (</w:t>
      </w:r>
      <w:r w:rsidRPr="00045D24">
        <w:rPr>
          <w:rFonts w:ascii="Arial" w:hAnsi="Arial" w:cs="Arial"/>
          <w:lang w:val="en-US"/>
        </w:rPr>
        <w:t>en</w:t>
      </w:r>
      <w:r w:rsidRPr="00045D24">
        <w:rPr>
          <w:rFonts w:ascii="Arial" w:hAnsi="Arial" w:cs="Arial"/>
        </w:rPr>
        <w:t>).</w:t>
      </w:r>
    </w:p>
    <w:p w:rsidR="00131DD3" w:rsidRPr="00045D24" w:rsidRDefault="00131DD3" w:rsidP="00083F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045D24">
        <w:rPr>
          <w:rFonts w:ascii="Arial" w:hAnsi="Arial" w:cs="Arial"/>
        </w:rPr>
        <w:t>5 Приказом Федерального агентства по техническому регулированию и метрологии от                                   г. №          -</w:t>
      </w:r>
      <w:r w:rsidR="00F20FC7" w:rsidRPr="00045D24">
        <w:rPr>
          <w:rFonts w:ascii="Arial" w:hAnsi="Arial" w:cs="Arial"/>
        </w:rPr>
        <w:t xml:space="preserve"> </w:t>
      </w:r>
      <w:proofErr w:type="spellStart"/>
      <w:proofErr w:type="gramStart"/>
      <w:r w:rsidRPr="00045D24">
        <w:rPr>
          <w:rFonts w:ascii="Arial" w:hAnsi="Arial" w:cs="Arial"/>
        </w:rPr>
        <w:t>ст</w:t>
      </w:r>
      <w:proofErr w:type="spellEnd"/>
      <w:proofErr w:type="gramEnd"/>
      <w:r w:rsidRPr="00045D24">
        <w:rPr>
          <w:rFonts w:ascii="Arial" w:hAnsi="Arial" w:cs="Arial"/>
        </w:rPr>
        <w:t xml:space="preserve"> межгосударственный стандарт введен в действие в качестве национального ста</w:t>
      </w:r>
      <w:r w:rsidRPr="00045D24">
        <w:rPr>
          <w:rFonts w:ascii="Arial" w:hAnsi="Arial" w:cs="Arial"/>
        </w:rPr>
        <w:t>н</w:t>
      </w:r>
      <w:r w:rsidRPr="00045D24">
        <w:rPr>
          <w:rFonts w:ascii="Arial" w:hAnsi="Arial" w:cs="Arial"/>
        </w:rPr>
        <w:t>дарта Российской Федерации с           г.</w:t>
      </w:r>
    </w:p>
    <w:p w:rsidR="00B13B4B" w:rsidRPr="00045D24" w:rsidRDefault="00131DD3" w:rsidP="00083F54">
      <w:pPr>
        <w:pStyle w:val="1"/>
        <w:keepNext w:val="0"/>
        <w:widowControl w:val="0"/>
        <w:spacing w:after="240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045D24">
        <w:rPr>
          <w:rFonts w:ascii="Arial" w:hAnsi="Arial" w:cs="Arial"/>
          <w:b w:val="0"/>
          <w:sz w:val="22"/>
          <w:szCs w:val="22"/>
        </w:rPr>
        <w:t>6</w:t>
      </w:r>
      <w:r w:rsidR="006918A6" w:rsidRPr="00045D24">
        <w:rPr>
          <w:rFonts w:ascii="Arial" w:hAnsi="Arial" w:cs="Arial"/>
          <w:b w:val="0"/>
          <w:sz w:val="22"/>
          <w:szCs w:val="22"/>
        </w:rPr>
        <w:t xml:space="preserve"> ВВЕДЕН </w:t>
      </w:r>
      <w:r w:rsidR="007F7708" w:rsidRPr="00045D24">
        <w:rPr>
          <w:rFonts w:ascii="Arial" w:hAnsi="Arial" w:cs="Arial"/>
          <w:b w:val="0"/>
          <w:sz w:val="22"/>
          <w:szCs w:val="22"/>
        </w:rPr>
        <w:t>ВПЕРВЫЕ</w:t>
      </w:r>
    </w:p>
    <w:p w:rsidR="00131DD3" w:rsidRDefault="00131DD3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7F7708" w:rsidRPr="004A1B46" w:rsidRDefault="007F7708" w:rsidP="00B13B4B">
      <w:pPr>
        <w:pStyle w:val="1"/>
        <w:keepNext w:val="0"/>
        <w:widowControl w:val="0"/>
        <w:ind w:firstLine="709"/>
        <w:jc w:val="both"/>
        <w:rPr>
          <w:rFonts w:ascii="Arial" w:hAnsi="Arial" w:cs="Arial"/>
          <w:b w:val="0"/>
          <w:bCs/>
          <w:i/>
          <w:sz w:val="24"/>
          <w:szCs w:val="24"/>
        </w:rPr>
      </w:pPr>
      <w:r w:rsidRPr="004A1B46">
        <w:rPr>
          <w:rFonts w:ascii="Arial" w:hAnsi="Arial" w:cs="Arial"/>
          <w:b w:val="0"/>
          <w:bCs/>
          <w:i/>
          <w:sz w:val="24"/>
          <w:szCs w:val="24"/>
        </w:rPr>
        <w:lastRenderedPageBreak/>
        <w:t>Информация о введении в действие (прекращении действия) настоящего стандарта и изменений к нему на территории указанных выше государств публик</w:t>
      </w:r>
      <w:r w:rsidRPr="004A1B46">
        <w:rPr>
          <w:rFonts w:ascii="Arial" w:hAnsi="Arial" w:cs="Arial"/>
          <w:b w:val="0"/>
          <w:bCs/>
          <w:i/>
          <w:sz w:val="24"/>
          <w:szCs w:val="24"/>
        </w:rPr>
        <w:t>у</w:t>
      </w:r>
      <w:r w:rsidRPr="004A1B46">
        <w:rPr>
          <w:rFonts w:ascii="Arial" w:hAnsi="Arial" w:cs="Arial"/>
          <w:b w:val="0"/>
          <w:bCs/>
          <w:i/>
          <w:sz w:val="24"/>
          <w:szCs w:val="24"/>
        </w:rPr>
        <w:t>ется в указателях национальных (государственных) стандартов, издаваемых в этих государствах.</w:t>
      </w:r>
    </w:p>
    <w:p w:rsidR="007F7708" w:rsidRPr="004A1B46" w:rsidRDefault="007F7708" w:rsidP="00B13B4B">
      <w:pPr>
        <w:pStyle w:val="1"/>
        <w:keepNext w:val="0"/>
        <w:widowControl w:val="0"/>
        <w:ind w:firstLine="709"/>
        <w:jc w:val="both"/>
        <w:rPr>
          <w:rFonts w:ascii="Arial" w:hAnsi="Arial" w:cs="Arial"/>
          <w:b w:val="0"/>
          <w:i/>
          <w:sz w:val="24"/>
          <w:szCs w:val="24"/>
        </w:rPr>
      </w:pPr>
      <w:r w:rsidRPr="004A1B46">
        <w:rPr>
          <w:rFonts w:ascii="Arial" w:hAnsi="Arial" w:cs="Arial"/>
          <w:b w:val="0"/>
          <w:i/>
          <w:sz w:val="24"/>
          <w:szCs w:val="24"/>
        </w:rPr>
        <w:t>Информация об изменениях к настоящему стандарту публикуется в указателе (каталоге) «Межгосударственные стандарты», а текст этих изменений – в инфо</w:t>
      </w:r>
      <w:r w:rsidRPr="004A1B46">
        <w:rPr>
          <w:rFonts w:ascii="Arial" w:hAnsi="Arial" w:cs="Arial"/>
          <w:b w:val="0"/>
          <w:i/>
          <w:sz w:val="24"/>
          <w:szCs w:val="24"/>
        </w:rPr>
        <w:t>р</w:t>
      </w:r>
      <w:r w:rsidRPr="004A1B46">
        <w:rPr>
          <w:rFonts w:ascii="Arial" w:hAnsi="Arial" w:cs="Arial"/>
          <w:b w:val="0"/>
          <w:i/>
          <w:sz w:val="24"/>
          <w:szCs w:val="24"/>
        </w:rPr>
        <w:t xml:space="preserve">мационных указателях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 </w:t>
      </w:r>
    </w:p>
    <w:p w:rsidR="007F7708" w:rsidRDefault="007F7708" w:rsidP="007F7708">
      <w:pPr>
        <w:pStyle w:val="1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B13B4B" w:rsidRDefault="00B13B4B" w:rsidP="00B13B4B">
      <w:pPr>
        <w:rPr>
          <w:lang w:eastAsia="ru-RU"/>
        </w:rPr>
      </w:pPr>
    </w:p>
    <w:p w:rsidR="00B13B4B" w:rsidRDefault="00B13B4B" w:rsidP="00B13B4B">
      <w:pPr>
        <w:rPr>
          <w:lang w:eastAsia="ru-RU"/>
        </w:rPr>
      </w:pPr>
    </w:p>
    <w:p w:rsidR="00B13B4B" w:rsidRDefault="00B13B4B" w:rsidP="00B13B4B">
      <w:pPr>
        <w:rPr>
          <w:lang w:eastAsia="ru-RU"/>
        </w:rPr>
      </w:pPr>
    </w:p>
    <w:p w:rsidR="00B13B4B" w:rsidRDefault="00B13B4B" w:rsidP="00B13B4B">
      <w:pPr>
        <w:rPr>
          <w:lang w:eastAsia="ru-RU"/>
        </w:rPr>
      </w:pPr>
    </w:p>
    <w:p w:rsidR="00B13B4B" w:rsidRDefault="00B13B4B" w:rsidP="00B13B4B">
      <w:pPr>
        <w:rPr>
          <w:lang w:eastAsia="ru-RU"/>
        </w:rPr>
      </w:pPr>
    </w:p>
    <w:p w:rsidR="00A37144" w:rsidRDefault="00A37144" w:rsidP="00B13B4B">
      <w:pPr>
        <w:rPr>
          <w:lang w:eastAsia="ru-RU"/>
        </w:rPr>
      </w:pPr>
    </w:p>
    <w:p w:rsidR="00A37144" w:rsidRDefault="00A37144" w:rsidP="00B13B4B">
      <w:pPr>
        <w:rPr>
          <w:lang w:eastAsia="ru-RU"/>
        </w:rPr>
      </w:pPr>
    </w:p>
    <w:p w:rsidR="00A37144" w:rsidRDefault="00A37144" w:rsidP="00B13B4B">
      <w:pPr>
        <w:rPr>
          <w:lang w:eastAsia="ru-RU"/>
        </w:rPr>
      </w:pPr>
    </w:p>
    <w:p w:rsidR="00A37144" w:rsidRDefault="00A37144" w:rsidP="00B13B4B">
      <w:pPr>
        <w:rPr>
          <w:lang w:eastAsia="ru-RU"/>
        </w:rPr>
      </w:pPr>
    </w:p>
    <w:p w:rsidR="00A37144" w:rsidRDefault="00A37144" w:rsidP="00B13B4B">
      <w:pPr>
        <w:rPr>
          <w:lang w:eastAsia="ru-RU"/>
        </w:rPr>
      </w:pPr>
    </w:p>
    <w:p w:rsidR="007F7708" w:rsidRPr="004A1B46" w:rsidRDefault="007F7708" w:rsidP="007F7708">
      <w:pPr>
        <w:pStyle w:val="1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F7708" w:rsidRPr="004A1B46" w:rsidRDefault="007F7708" w:rsidP="007F7708">
      <w:pPr>
        <w:pStyle w:val="1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F7708" w:rsidRPr="004A1B46" w:rsidRDefault="007F7708" w:rsidP="007F7708">
      <w:pPr>
        <w:pStyle w:val="1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F7708" w:rsidRPr="004A1B46" w:rsidRDefault="007F7708" w:rsidP="007F7708">
      <w:pPr>
        <w:pStyle w:val="1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F7708" w:rsidRPr="004A1B46" w:rsidRDefault="007F7708" w:rsidP="00A37144">
      <w:pPr>
        <w:widowControl w:val="0"/>
        <w:autoSpaceDE w:val="0"/>
        <w:autoSpaceDN w:val="0"/>
        <w:adjustRightInd w:val="0"/>
        <w:spacing w:after="0" w:line="375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1B46">
        <w:rPr>
          <w:rFonts w:ascii="Arial" w:hAnsi="Arial" w:cs="Arial"/>
          <w:bCs/>
          <w:sz w:val="24"/>
          <w:szCs w:val="24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Pr="004A1B46">
        <w:rPr>
          <w:rFonts w:ascii="Arial" w:hAnsi="Arial" w:cs="Arial"/>
          <w:bCs/>
          <w:sz w:val="24"/>
          <w:szCs w:val="24"/>
        </w:rPr>
        <w:t>рств пр</w:t>
      </w:r>
      <w:proofErr w:type="gramEnd"/>
      <w:r w:rsidRPr="004A1B46">
        <w:rPr>
          <w:rFonts w:ascii="Arial" w:hAnsi="Arial" w:cs="Arial"/>
          <w:bCs/>
          <w:sz w:val="24"/>
          <w:szCs w:val="24"/>
        </w:rPr>
        <w:t>инадлежит национальным органам по ста</w:t>
      </w:r>
      <w:r w:rsidRPr="004A1B46">
        <w:rPr>
          <w:rFonts w:ascii="Arial" w:hAnsi="Arial" w:cs="Arial"/>
          <w:bCs/>
          <w:sz w:val="24"/>
          <w:szCs w:val="24"/>
        </w:rPr>
        <w:t>н</w:t>
      </w:r>
      <w:r w:rsidRPr="004A1B46">
        <w:rPr>
          <w:rFonts w:ascii="Arial" w:hAnsi="Arial" w:cs="Arial"/>
          <w:bCs/>
          <w:sz w:val="24"/>
          <w:szCs w:val="24"/>
        </w:rPr>
        <w:t>дартизации этих госу</w:t>
      </w:r>
      <w:r w:rsidR="00A37144">
        <w:rPr>
          <w:rFonts w:ascii="Arial" w:hAnsi="Arial" w:cs="Arial"/>
          <w:bCs/>
          <w:sz w:val="24"/>
          <w:szCs w:val="24"/>
        </w:rPr>
        <w:t>дарств</w:t>
      </w:r>
    </w:p>
    <w:p w:rsidR="007F7708" w:rsidRDefault="007F7708" w:rsidP="007F7708">
      <w:pPr>
        <w:widowControl w:val="0"/>
        <w:autoSpaceDE w:val="0"/>
        <w:autoSpaceDN w:val="0"/>
        <w:adjustRightInd w:val="0"/>
        <w:spacing w:after="0" w:line="375" w:lineRule="exact"/>
        <w:jc w:val="center"/>
        <w:rPr>
          <w:rFonts w:ascii="Arial" w:hAnsi="Arial" w:cs="Arial"/>
          <w:b/>
          <w:color w:val="221E1F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AC7E20" w:rsidRPr="00AC7E20" w:rsidRDefault="00AC7E20" w:rsidP="00AC7E20">
      <w:pPr>
        <w:pStyle w:val="0000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 w:rsidRPr="00AC7E20">
        <w:rPr>
          <w:rFonts w:cs="Arial"/>
          <w:sz w:val="22"/>
          <w:szCs w:val="22"/>
        </w:rPr>
        <w:lastRenderedPageBreak/>
        <w:t>Содержание</w:t>
      </w:r>
    </w:p>
    <w:p w:rsidR="00AC7E20" w:rsidRPr="002A047B" w:rsidRDefault="00AC7E20" w:rsidP="00AC7E20">
      <w:pPr>
        <w:tabs>
          <w:tab w:val="left" w:pos="3975"/>
        </w:tabs>
        <w:rPr>
          <w:rFonts w:ascii="Arial" w:hAnsi="Arial" w:cs="Arial"/>
          <w:sz w:val="20"/>
          <w:szCs w:val="20"/>
        </w:rPr>
      </w:pPr>
    </w:p>
    <w:p w:rsidR="00AC7E20" w:rsidRPr="002A047B" w:rsidRDefault="00AC7E20" w:rsidP="00AC7E20">
      <w:pPr>
        <w:pStyle w:val="12"/>
        <w:tabs>
          <w:tab w:val="right" w:leader="dot" w:pos="9345"/>
        </w:tabs>
        <w:spacing w:after="0" w:line="360" w:lineRule="auto"/>
        <w:ind w:firstLine="0"/>
        <w:rPr>
          <w:rFonts w:ascii="Arial" w:hAnsi="Arial" w:cs="Arial"/>
          <w:noProof/>
        </w:rPr>
      </w:pPr>
      <w:r w:rsidRPr="002A047B">
        <w:rPr>
          <w:rFonts w:ascii="Arial" w:hAnsi="Arial" w:cs="Arial"/>
          <w:noProof/>
        </w:rPr>
        <w:t>1  Область применения</w:t>
      </w:r>
      <w:r w:rsidRPr="002A047B">
        <w:rPr>
          <w:rFonts w:ascii="Arial" w:hAnsi="Arial" w:cs="Arial"/>
          <w:noProof/>
          <w:webHidden/>
        </w:rPr>
        <w:tab/>
      </w:r>
    </w:p>
    <w:p w:rsidR="00AC7E20" w:rsidRPr="002A047B" w:rsidRDefault="00AC7E20" w:rsidP="00AC7E20">
      <w:pPr>
        <w:pStyle w:val="12"/>
        <w:tabs>
          <w:tab w:val="right" w:leader="dot" w:pos="9345"/>
        </w:tabs>
        <w:spacing w:after="0" w:line="360" w:lineRule="auto"/>
        <w:ind w:firstLine="0"/>
        <w:rPr>
          <w:rFonts w:ascii="Arial" w:hAnsi="Arial" w:cs="Arial"/>
          <w:noProof/>
        </w:rPr>
      </w:pPr>
      <w:r w:rsidRPr="002A047B">
        <w:rPr>
          <w:rFonts w:ascii="Arial" w:hAnsi="Arial" w:cs="Arial"/>
          <w:noProof/>
        </w:rPr>
        <w:t>2   Нормативные ссылки</w:t>
      </w:r>
      <w:r w:rsidRPr="002A047B">
        <w:rPr>
          <w:rFonts w:ascii="Arial" w:hAnsi="Arial" w:cs="Arial"/>
          <w:noProof/>
          <w:webHidden/>
        </w:rPr>
        <w:tab/>
      </w:r>
    </w:p>
    <w:p w:rsidR="00AC7E20" w:rsidRPr="002A047B" w:rsidRDefault="00AC7E20" w:rsidP="00AC7E20">
      <w:pPr>
        <w:pStyle w:val="12"/>
        <w:tabs>
          <w:tab w:val="right" w:leader="dot" w:pos="9345"/>
        </w:tabs>
        <w:spacing w:after="0" w:line="360" w:lineRule="auto"/>
        <w:ind w:firstLine="0"/>
        <w:rPr>
          <w:rFonts w:ascii="Arial" w:hAnsi="Arial" w:cs="Arial"/>
          <w:noProof/>
        </w:rPr>
      </w:pPr>
      <w:r w:rsidRPr="002A047B">
        <w:rPr>
          <w:rFonts w:ascii="Arial" w:hAnsi="Arial" w:cs="Arial"/>
          <w:noProof/>
        </w:rPr>
        <w:t>3   Термины и определения</w:t>
      </w:r>
      <w:r w:rsidRPr="002A047B">
        <w:rPr>
          <w:rFonts w:ascii="Arial" w:hAnsi="Arial" w:cs="Arial"/>
          <w:noProof/>
          <w:webHidden/>
        </w:rPr>
        <w:tab/>
      </w:r>
    </w:p>
    <w:p w:rsidR="00AC7E20" w:rsidRPr="002A047B" w:rsidRDefault="00AC7E20" w:rsidP="00AC7E20">
      <w:pPr>
        <w:pStyle w:val="12"/>
        <w:tabs>
          <w:tab w:val="right" w:leader="dot" w:pos="9345"/>
        </w:tabs>
        <w:spacing w:after="0" w:line="360" w:lineRule="auto"/>
        <w:ind w:firstLine="0"/>
        <w:rPr>
          <w:rFonts w:ascii="Arial" w:hAnsi="Arial" w:cs="Arial"/>
          <w:noProof/>
        </w:rPr>
      </w:pPr>
      <w:r w:rsidRPr="002A047B">
        <w:rPr>
          <w:rFonts w:ascii="Arial" w:hAnsi="Arial" w:cs="Arial"/>
          <w:noProof/>
        </w:rPr>
        <w:t xml:space="preserve">4   </w:t>
      </w:r>
      <w:r w:rsidRPr="000D6913">
        <w:rPr>
          <w:rFonts w:ascii="Arial" w:hAnsi="Arial" w:cs="Arial"/>
          <w:color w:val="221E1F"/>
        </w:rPr>
        <w:t>Применение</w:t>
      </w:r>
      <w:r w:rsidRPr="002A047B">
        <w:rPr>
          <w:rFonts w:ascii="Arial" w:hAnsi="Arial" w:cs="Arial"/>
          <w:noProof/>
          <w:webHidden/>
        </w:rPr>
        <w:tab/>
      </w:r>
    </w:p>
    <w:p w:rsidR="00AC7E20" w:rsidRPr="002A047B" w:rsidRDefault="00AC7E20" w:rsidP="00AC7E20">
      <w:pPr>
        <w:spacing w:after="0" w:line="360" w:lineRule="auto"/>
        <w:ind w:right="709"/>
        <w:jc w:val="both"/>
        <w:rPr>
          <w:rFonts w:ascii="Arial" w:hAnsi="Arial" w:cs="Arial"/>
          <w:noProof/>
          <w:webHidden/>
        </w:rPr>
      </w:pPr>
      <w:r w:rsidRPr="000D6913">
        <w:rPr>
          <w:rFonts w:ascii="Arial" w:hAnsi="Arial" w:cs="Arial"/>
          <w:color w:val="221E1F"/>
          <w:sz w:val="20"/>
          <w:szCs w:val="20"/>
        </w:rPr>
        <w:t>4.1 Общие положения</w:t>
      </w:r>
      <w:r w:rsidRPr="002A047B">
        <w:rPr>
          <w:rFonts w:ascii="Arial" w:hAnsi="Arial" w:cs="Arial"/>
          <w:noProof/>
          <w:webHidden/>
        </w:rPr>
        <w:tab/>
      </w:r>
    </w:p>
    <w:p w:rsidR="00AC7E20" w:rsidRPr="00AC7E20" w:rsidRDefault="00AC7E20" w:rsidP="00AC7E20">
      <w:pPr>
        <w:spacing w:after="0" w:line="240" w:lineRule="auto"/>
        <w:ind w:right="709"/>
        <w:jc w:val="both"/>
        <w:rPr>
          <w:rStyle w:val="hps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4.2</w:t>
      </w:r>
      <w:r w:rsidRPr="000D6913">
        <w:rPr>
          <w:rFonts w:ascii="Arial" w:hAnsi="Arial" w:cs="Arial"/>
          <w:color w:val="221E1F"/>
          <w:sz w:val="20"/>
          <w:szCs w:val="20"/>
        </w:rPr>
        <w:t xml:space="preserve"> Гибкие элементы трубопровода  для компенсации значительных перемещений, гибкие элеме</w:t>
      </w:r>
      <w:r w:rsidRPr="000D6913">
        <w:rPr>
          <w:rFonts w:ascii="Arial" w:hAnsi="Arial" w:cs="Arial"/>
          <w:color w:val="221E1F"/>
          <w:sz w:val="20"/>
          <w:szCs w:val="20"/>
        </w:rPr>
        <w:t>н</w:t>
      </w:r>
      <w:r w:rsidRPr="000D6913">
        <w:rPr>
          <w:rFonts w:ascii="Arial" w:hAnsi="Arial" w:cs="Arial"/>
          <w:color w:val="221E1F"/>
          <w:sz w:val="20"/>
          <w:szCs w:val="20"/>
        </w:rPr>
        <w:t xml:space="preserve">ты трубопровода  для </w:t>
      </w:r>
      <w:r w:rsidRPr="000D6913">
        <w:rPr>
          <w:rFonts w:ascii="Arial" w:hAnsi="Arial" w:cs="Arial"/>
          <w:color w:val="222222"/>
          <w:sz w:val="20"/>
          <w:szCs w:val="20"/>
        </w:rPr>
        <w:t xml:space="preserve">компенсации малых перемещений  </w:t>
      </w:r>
      <w:r w:rsidRPr="000D6913">
        <w:rPr>
          <w:rFonts w:ascii="Arial" w:hAnsi="Arial" w:cs="Arial"/>
          <w:color w:val="221E1F"/>
          <w:sz w:val="20"/>
          <w:szCs w:val="20"/>
        </w:rPr>
        <w:t xml:space="preserve">и гибкие элементы трубопровода,  </w:t>
      </w:r>
      <w:r w:rsidRPr="00AC7E20">
        <w:rPr>
          <w:rStyle w:val="hps"/>
          <w:rFonts w:ascii="Arial" w:hAnsi="Arial" w:cs="Arial"/>
          <w:color w:val="222222"/>
          <w:sz w:val="20"/>
          <w:szCs w:val="20"/>
        </w:rPr>
        <w:t>уст</w:t>
      </w:r>
      <w:r w:rsidRPr="00AC7E20">
        <w:rPr>
          <w:rStyle w:val="hps"/>
          <w:rFonts w:ascii="Arial" w:hAnsi="Arial" w:cs="Arial"/>
          <w:color w:val="222222"/>
          <w:sz w:val="20"/>
          <w:szCs w:val="20"/>
        </w:rPr>
        <w:t>а</w:t>
      </w:r>
      <w:r w:rsidRPr="00AC7E20">
        <w:rPr>
          <w:rStyle w:val="hps"/>
          <w:rFonts w:ascii="Arial" w:hAnsi="Arial" w:cs="Arial"/>
          <w:color w:val="222222"/>
          <w:sz w:val="20"/>
          <w:szCs w:val="20"/>
        </w:rPr>
        <w:t>новленные неподвижно</w:t>
      </w:r>
    </w:p>
    <w:p w:rsidR="00AC7E20" w:rsidRPr="00AC7E20" w:rsidRDefault="00AC7E20" w:rsidP="00AC7E20">
      <w:pPr>
        <w:tabs>
          <w:tab w:val="left" w:pos="567"/>
        </w:tabs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4.3   Виброизоляторы</w:t>
      </w:r>
    </w:p>
    <w:p w:rsidR="00AC7E20" w:rsidRPr="00AC7E20" w:rsidRDefault="00AC7E20" w:rsidP="00AC7E20">
      <w:pPr>
        <w:tabs>
          <w:tab w:val="left" w:pos="567"/>
        </w:tabs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4.4 Компенсаторы</w:t>
      </w:r>
    </w:p>
    <w:p w:rsidR="00AC7E20" w:rsidRPr="00AC7E20" w:rsidRDefault="00AC7E20" w:rsidP="00AC7E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4.5 Металлические гибкие трубки и трубы</w:t>
      </w:r>
    </w:p>
    <w:p w:rsidR="00AC7E20" w:rsidRPr="00AC7E20" w:rsidRDefault="00AC7E20" w:rsidP="00AC7E20">
      <w:pPr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5 Материалы</w:t>
      </w:r>
    </w:p>
    <w:p w:rsidR="00AC7E20" w:rsidRPr="00AC7E20" w:rsidRDefault="00AC7E20" w:rsidP="00AC7E20">
      <w:pPr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6 Требования к работе при воздействии давления, пульсаций и деформаций</w:t>
      </w:r>
    </w:p>
    <w:p w:rsidR="00AC7E20" w:rsidRPr="00AC7E20" w:rsidRDefault="00AC7E20" w:rsidP="00AC7E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 xml:space="preserve">7 Проницаемость </w:t>
      </w:r>
      <w:proofErr w:type="gramStart"/>
      <w:r w:rsidRPr="00AC7E20">
        <w:rPr>
          <w:rFonts w:ascii="Arial" w:hAnsi="Arial" w:cs="Arial"/>
          <w:color w:val="221E1F"/>
          <w:sz w:val="20"/>
          <w:szCs w:val="20"/>
        </w:rPr>
        <w:t>гибких</w:t>
      </w:r>
      <w:proofErr w:type="gramEnd"/>
      <w:r w:rsidRPr="00AC7E20">
        <w:rPr>
          <w:rFonts w:ascii="Arial" w:hAnsi="Arial" w:cs="Arial"/>
          <w:color w:val="221E1F"/>
          <w:sz w:val="20"/>
          <w:szCs w:val="20"/>
        </w:rPr>
        <w:t xml:space="preserve"> неметаллических труб</w:t>
      </w:r>
    </w:p>
    <w:p w:rsidR="00AC7E20" w:rsidRPr="00AC7E20" w:rsidRDefault="00AC7E20" w:rsidP="00AC7E20">
      <w:pPr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7.1 Общие положения</w:t>
      </w:r>
    </w:p>
    <w:p w:rsidR="00AC7E20" w:rsidRPr="00AC7E20" w:rsidRDefault="00AC7E20" w:rsidP="00AC7E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7.2 Процедура испытаний</w:t>
      </w:r>
    </w:p>
    <w:p w:rsidR="00AC7E20" w:rsidRPr="00AC7E20" w:rsidRDefault="00AC7E20" w:rsidP="00AC7E20">
      <w:pPr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8 Внутренняя чистота, внутренняя влажность и проницаемость водяного пара</w:t>
      </w:r>
    </w:p>
    <w:p w:rsidR="00AC7E20" w:rsidRPr="00AC7E20" w:rsidRDefault="00AC7E20" w:rsidP="00AC7E20">
      <w:pPr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9 Концевые соединения</w:t>
      </w:r>
    </w:p>
    <w:p w:rsidR="00AC7E20" w:rsidRPr="00AC7E20" w:rsidRDefault="00AC7E20" w:rsidP="00AC7E20">
      <w:pPr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10 Предварительно наполненные гибкие элементы трубопровода</w:t>
      </w:r>
    </w:p>
    <w:p w:rsidR="00AC7E20" w:rsidRPr="00AC7E20" w:rsidRDefault="00AC7E20" w:rsidP="00AC7E20">
      <w:pPr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AC7E20">
        <w:rPr>
          <w:rFonts w:ascii="Arial" w:hAnsi="Arial" w:cs="Arial"/>
          <w:color w:val="221E1F"/>
          <w:sz w:val="20"/>
          <w:szCs w:val="20"/>
        </w:rPr>
        <w:t>11 Маркировка</w:t>
      </w:r>
    </w:p>
    <w:p w:rsidR="00AC7E20" w:rsidRPr="00E71B7E" w:rsidRDefault="00AC7E20" w:rsidP="00AC7E2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0"/>
          <w:szCs w:val="20"/>
        </w:rPr>
      </w:pPr>
      <w:r w:rsidRPr="00E71B7E">
        <w:rPr>
          <w:rFonts w:ascii="Arial" w:hAnsi="Arial" w:cs="Arial"/>
          <w:color w:val="221E1F"/>
          <w:sz w:val="20"/>
          <w:szCs w:val="20"/>
        </w:rPr>
        <w:t>12 Документация</w:t>
      </w:r>
    </w:p>
    <w:p w:rsidR="00AC7E20" w:rsidRPr="002A047B" w:rsidRDefault="00AC7E20" w:rsidP="00AC7E20">
      <w:pPr>
        <w:tabs>
          <w:tab w:val="left" w:pos="36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A047B">
        <w:rPr>
          <w:rFonts w:ascii="Arial" w:hAnsi="Arial" w:cs="Arial"/>
          <w:sz w:val="20"/>
          <w:szCs w:val="20"/>
        </w:rPr>
        <w:t>Приложение ДА (справочное). Сведения о соответствии ссылочных международных стандартов ссыло</w:t>
      </w:r>
      <w:r w:rsidRPr="002A047B">
        <w:rPr>
          <w:rFonts w:ascii="Arial" w:hAnsi="Arial" w:cs="Arial"/>
          <w:sz w:val="20"/>
          <w:szCs w:val="20"/>
        </w:rPr>
        <w:t>ч</w:t>
      </w:r>
      <w:r w:rsidRPr="002A047B">
        <w:rPr>
          <w:rFonts w:ascii="Arial" w:hAnsi="Arial" w:cs="Arial"/>
          <w:sz w:val="20"/>
          <w:szCs w:val="20"/>
        </w:rPr>
        <w:t>ным межгосударственным и национальным стандартам</w:t>
      </w:r>
    </w:p>
    <w:p w:rsidR="00AC7E20" w:rsidRPr="002A047B" w:rsidRDefault="00AC7E20" w:rsidP="00AC7E2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047B">
        <w:rPr>
          <w:rFonts w:ascii="Arial" w:hAnsi="Arial" w:cs="Arial"/>
          <w:sz w:val="20"/>
          <w:szCs w:val="20"/>
        </w:rPr>
        <w:t>Библиография</w:t>
      </w:r>
    </w:p>
    <w:p w:rsidR="00602CAB" w:rsidRPr="00643C84" w:rsidRDefault="00602CAB" w:rsidP="00AC7E20">
      <w:pPr>
        <w:widowControl w:val="0"/>
        <w:autoSpaceDE w:val="0"/>
        <w:autoSpaceDN w:val="0"/>
        <w:adjustRightInd w:val="0"/>
        <w:spacing w:after="0" w:line="375" w:lineRule="exact"/>
        <w:jc w:val="both"/>
        <w:rPr>
          <w:rFonts w:ascii="Arial" w:hAnsi="Arial" w:cs="Arial"/>
          <w:color w:val="221E1F"/>
          <w:sz w:val="24"/>
          <w:szCs w:val="24"/>
        </w:rPr>
      </w:pPr>
    </w:p>
    <w:p w:rsidR="007F7708" w:rsidRDefault="007F7708" w:rsidP="00B13B4B">
      <w:pPr>
        <w:pStyle w:val="1"/>
        <w:keepNext w:val="0"/>
        <w:widowControl w:val="0"/>
        <w:ind w:firstLine="709"/>
        <w:rPr>
          <w:rFonts w:ascii="Arial" w:hAnsi="Arial" w:cs="Arial"/>
          <w:b w:val="0"/>
          <w:bCs/>
          <w:sz w:val="22"/>
          <w:szCs w:val="22"/>
        </w:rPr>
      </w:pPr>
    </w:p>
    <w:p w:rsidR="0094335B" w:rsidRDefault="00C677AA" w:rsidP="0094335B">
      <w:pPr>
        <w:spacing w:after="0" w:line="360" w:lineRule="auto"/>
        <w:jc w:val="center"/>
        <w:rPr>
          <w:rFonts w:ascii="Arial" w:hAnsi="Arial" w:cs="Arial"/>
          <w:color w:val="221E1F"/>
        </w:rPr>
      </w:pPr>
      <w:r w:rsidRPr="00AA121D">
        <w:rPr>
          <w:rFonts w:ascii="Arial" w:hAnsi="Arial" w:cs="Arial"/>
          <w:b/>
          <w:sz w:val="28"/>
        </w:rPr>
        <w:br w:type="page"/>
      </w:r>
    </w:p>
    <w:p w:rsidR="00D279D8" w:rsidRDefault="00D279D8" w:rsidP="006D0C30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Arial" w:hAnsi="Arial" w:cs="Arial"/>
          <w:color w:val="221E1F"/>
        </w:rPr>
        <w:sectPr w:rsidR="00D279D8" w:rsidSect="005754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12" w:right="707" w:bottom="993" w:left="1134" w:header="284" w:footer="78" w:gutter="0"/>
          <w:pgNumType w:fmt="lowerRoman"/>
          <w:cols w:space="708"/>
          <w:titlePg/>
          <w:docGrid w:linePitch="360"/>
        </w:sectPr>
      </w:pPr>
    </w:p>
    <w:p w:rsidR="006D0C30" w:rsidRPr="00267932" w:rsidRDefault="006D0C30" w:rsidP="006D0C30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Arial" w:hAnsi="Arial" w:cs="Arial"/>
          <w:color w:val="221E1F"/>
        </w:rPr>
      </w:pPr>
      <w:r w:rsidRPr="00267932">
        <w:rPr>
          <w:rFonts w:ascii="Arial" w:hAnsi="Arial" w:cs="Arial"/>
          <w:color w:val="221E1F"/>
        </w:rPr>
        <w:lastRenderedPageBreak/>
        <w:t xml:space="preserve"> </w:t>
      </w:r>
    </w:p>
    <w:tbl>
      <w:tblPr>
        <w:tblW w:w="10080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080"/>
      </w:tblGrid>
      <w:tr w:rsidR="006D0C30" w:rsidRPr="002D663F" w:rsidTr="0094335B">
        <w:tc>
          <w:tcPr>
            <w:tcW w:w="10080" w:type="dxa"/>
            <w:tcBorders>
              <w:top w:val="nil"/>
            </w:tcBorders>
          </w:tcPr>
          <w:p w:rsidR="006D0C30" w:rsidRPr="00427B23" w:rsidRDefault="006D0C30" w:rsidP="00004411">
            <w:pPr>
              <w:jc w:val="center"/>
              <w:rPr>
                <w:b/>
                <w:bCs/>
                <w:spacing w:val="140"/>
                <w:sz w:val="28"/>
                <w:szCs w:val="28"/>
                <w:u w:val="single"/>
              </w:rPr>
            </w:pPr>
            <w:r w:rsidRPr="00427B23">
              <w:rPr>
                <w:rFonts w:ascii="Arial" w:hAnsi="Arial" w:cs="Arial"/>
                <w:b/>
                <w:bCs/>
                <w:spacing w:val="140"/>
                <w:sz w:val="28"/>
                <w:szCs w:val="28"/>
              </w:rPr>
              <w:t>МЕЖГОСУДАРСТВЕННЫЙ СТАНДАРТ</w:t>
            </w:r>
          </w:p>
        </w:tc>
      </w:tr>
      <w:tr w:rsidR="006D0C30" w:rsidRPr="009C50F8" w:rsidTr="0068525E">
        <w:tc>
          <w:tcPr>
            <w:tcW w:w="10080" w:type="dxa"/>
          </w:tcPr>
          <w:p w:rsidR="000744A8" w:rsidRPr="000744A8" w:rsidRDefault="000744A8" w:rsidP="00074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color w:val="221E1F"/>
                <w:sz w:val="24"/>
                <w:szCs w:val="24"/>
              </w:rPr>
              <w:t xml:space="preserve">Системы холодильные и тепловые насосы. </w:t>
            </w:r>
          </w:p>
          <w:p w:rsidR="000744A8" w:rsidRPr="000744A8" w:rsidRDefault="000744A8" w:rsidP="00074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color w:val="221E1F"/>
                <w:sz w:val="24"/>
                <w:szCs w:val="24"/>
              </w:rPr>
              <w:t xml:space="preserve">Гибкие элементы трубопроводов, виброизоляторы, </w:t>
            </w:r>
          </w:p>
          <w:p w:rsidR="000744A8" w:rsidRPr="000744A8" w:rsidRDefault="000744A8" w:rsidP="00074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color w:val="221E1F"/>
                <w:sz w:val="24"/>
                <w:szCs w:val="24"/>
              </w:rPr>
              <w:t xml:space="preserve">компенсаторы и неметаллические трубы.  </w:t>
            </w:r>
          </w:p>
          <w:p w:rsidR="000744A8" w:rsidRDefault="000744A8" w:rsidP="00074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  <w:sz w:val="24"/>
                <w:szCs w:val="24"/>
              </w:rPr>
            </w:pPr>
            <w:r w:rsidRPr="000744A8">
              <w:rPr>
                <w:rFonts w:ascii="Arial" w:hAnsi="Arial" w:cs="Arial"/>
                <w:b/>
                <w:color w:val="221E1F"/>
                <w:sz w:val="24"/>
                <w:szCs w:val="24"/>
              </w:rPr>
              <w:t>Требования</w:t>
            </w:r>
            <w:r w:rsidRPr="000744A8">
              <w:rPr>
                <w:rFonts w:ascii="Arial" w:hAnsi="Arial" w:cs="Arial"/>
                <w:b/>
                <w:color w:val="221E1F"/>
                <w:sz w:val="24"/>
                <w:szCs w:val="24"/>
                <w:lang w:val="en-US"/>
              </w:rPr>
              <w:t xml:space="preserve"> </w:t>
            </w:r>
            <w:r w:rsidRPr="000744A8">
              <w:rPr>
                <w:rFonts w:ascii="Arial" w:hAnsi="Arial" w:cs="Arial"/>
                <w:b/>
                <w:color w:val="221E1F"/>
                <w:sz w:val="24"/>
                <w:szCs w:val="24"/>
              </w:rPr>
              <w:t>и</w:t>
            </w:r>
            <w:r w:rsidRPr="000744A8">
              <w:rPr>
                <w:rFonts w:ascii="Arial" w:hAnsi="Arial" w:cs="Arial"/>
                <w:b/>
                <w:color w:val="221E1F"/>
                <w:sz w:val="24"/>
                <w:szCs w:val="24"/>
                <w:lang w:val="en-US"/>
              </w:rPr>
              <w:t xml:space="preserve"> </w:t>
            </w:r>
            <w:r w:rsidRPr="000744A8">
              <w:rPr>
                <w:rFonts w:ascii="Arial" w:hAnsi="Arial" w:cs="Arial"/>
                <w:b/>
                <w:color w:val="221E1F"/>
                <w:sz w:val="24"/>
                <w:szCs w:val="24"/>
              </w:rPr>
              <w:t>классификация</w:t>
            </w:r>
          </w:p>
          <w:p w:rsidR="000744A8" w:rsidRDefault="000744A8" w:rsidP="00074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  <w:sz w:val="28"/>
                <w:szCs w:val="28"/>
                <w:lang w:val="en-US"/>
              </w:rPr>
            </w:pPr>
          </w:p>
          <w:p w:rsidR="000744A8" w:rsidRPr="000744A8" w:rsidRDefault="000744A8" w:rsidP="000744A8">
            <w:pPr>
              <w:pStyle w:val="2"/>
              <w:shd w:val="clear" w:color="auto" w:fill="FFFFFF"/>
              <w:spacing w:before="0"/>
              <w:jc w:val="center"/>
              <w:rPr>
                <w:rFonts w:ascii="Arial" w:hAnsi="Arial" w:cs="Arial"/>
                <w:b w:val="0"/>
                <w:color w:val="333333"/>
                <w:spacing w:val="-15"/>
                <w:sz w:val="22"/>
                <w:szCs w:val="22"/>
                <w:lang w:val="en-US"/>
              </w:rPr>
            </w:pPr>
            <w:r w:rsidRPr="00782CF4">
              <w:rPr>
                <w:rFonts w:ascii="Arial" w:hAnsi="Arial" w:cs="Arial"/>
                <w:b w:val="0"/>
                <w:color w:val="333333"/>
                <w:spacing w:val="-15"/>
                <w:sz w:val="22"/>
                <w:szCs w:val="22"/>
                <w:lang w:val="en-US"/>
              </w:rPr>
              <w:t xml:space="preserve">Refrigeration systems and heat </w:t>
            </w:r>
            <w:proofErr w:type="gramStart"/>
            <w:r w:rsidRPr="00782CF4">
              <w:rPr>
                <w:rFonts w:ascii="Arial" w:hAnsi="Arial" w:cs="Arial"/>
                <w:b w:val="0"/>
                <w:color w:val="333333"/>
                <w:spacing w:val="-15"/>
                <w:sz w:val="22"/>
                <w:szCs w:val="22"/>
                <w:lang w:val="en-US"/>
              </w:rPr>
              <w:t>pumps .</w:t>
            </w:r>
            <w:proofErr w:type="gramEnd"/>
          </w:p>
          <w:p w:rsidR="006D0C30" w:rsidRPr="00AE71A3" w:rsidRDefault="000744A8" w:rsidP="000744A8">
            <w:pPr>
              <w:pStyle w:val="2"/>
              <w:shd w:val="clear" w:color="auto" w:fill="FFFFFF"/>
              <w:spacing w:before="0"/>
              <w:jc w:val="center"/>
              <w:rPr>
                <w:rFonts w:ascii="Arial" w:hAnsi="Arial" w:cs="Arial"/>
                <w:b w:val="0"/>
                <w:color w:val="333333"/>
                <w:spacing w:val="-15"/>
                <w:sz w:val="22"/>
                <w:szCs w:val="22"/>
                <w:lang w:val="en-US"/>
              </w:rPr>
            </w:pPr>
            <w:r w:rsidRPr="00782CF4">
              <w:rPr>
                <w:rFonts w:ascii="Arial" w:hAnsi="Arial" w:cs="Arial"/>
                <w:b w:val="0"/>
                <w:color w:val="333333"/>
                <w:spacing w:val="-15"/>
                <w:sz w:val="22"/>
                <w:szCs w:val="22"/>
                <w:lang w:val="en-US"/>
              </w:rPr>
              <w:t xml:space="preserve"> Flexible pipe elements, vibration isolators, expansion joints and non-metallic tubes — Requirements and classification</w:t>
            </w:r>
          </w:p>
          <w:p w:rsidR="001879E8" w:rsidRPr="00AE71A3" w:rsidRDefault="001879E8" w:rsidP="001879E8">
            <w:pPr>
              <w:rPr>
                <w:lang w:val="en-US"/>
              </w:rPr>
            </w:pPr>
          </w:p>
        </w:tc>
      </w:tr>
    </w:tbl>
    <w:p w:rsidR="006D0C30" w:rsidRDefault="006D0C30" w:rsidP="006D0C30">
      <w:pPr>
        <w:widowControl w:val="0"/>
        <w:autoSpaceDE w:val="0"/>
        <w:autoSpaceDN w:val="0"/>
        <w:adjustRightInd w:val="0"/>
        <w:spacing w:before="120" w:line="480" w:lineRule="auto"/>
        <w:ind w:firstLine="709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Pr="00AE3BA9">
        <w:rPr>
          <w:rFonts w:ascii="Arial" w:hAnsi="Arial" w:cs="Arial"/>
          <w:b/>
        </w:rPr>
        <w:t xml:space="preserve">ата введения – </w:t>
      </w:r>
      <w:r>
        <w:rPr>
          <w:rFonts w:ascii="Arial" w:hAnsi="Arial" w:cs="Arial"/>
          <w:b/>
        </w:rPr>
        <w:t>20</w:t>
      </w:r>
      <w:r w:rsidR="000744A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_</w:t>
      </w:r>
      <w:r w:rsidRPr="00AE3BA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__</w:t>
      </w:r>
      <w:r w:rsidRPr="00AE3BA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__</w:t>
      </w:r>
    </w:p>
    <w:p w:rsidR="0001078E" w:rsidRPr="008F031A" w:rsidRDefault="0001078E" w:rsidP="00083F5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b/>
          <w:color w:val="221E1F"/>
          <w:sz w:val="24"/>
          <w:szCs w:val="24"/>
        </w:rPr>
      </w:pPr>
      <w:r w:rsidRPr="008F031A">
        <w:rPr>
          <w:rFonts w:ascii="Arial" w:hAnsi="Arial" w:cs="Arial"/>
          <w:b/>
          <w:color w:val="221E1F"/>
          <w:sz w:val="24"/>
          <w:szCs w:val="24"/>
        </w:rPr>
        <w:t>1</w:t>
      </w:r>
      <w:r w:rsidRPr="008F031A">
        <w:rPr>
          <w:rFonts w:ascii="Arial" w:hAnsi="Arial" w:cs="Arial"/>
          <w:color w:val="221E1F"/>
          <w:sz w:val="24"/>
          <w:szCs w:val="24"/>
        </w:rPr>
        <w:t xml:space="preserve">   </w:t>
      </w:r>
      <w:r w:rsidRPr="008F031A">
        <w:rPr>
          <w:rFonts w:ascii="Arial" w:hAnsi="Arial" w:cs="Arial"/>
          <w:b/>
          <w:color w:val="221E1F"/>
          <w:sz w:val="24"/>
          <w:szCs w:val="24"/>
        </w:rPr>
        <w:t>Область применения</w:t>
      </w:r>
    </w:p>
    <w:p w:rsidR="000744A8" w:rsidRPr="00045D24" w:rsidRDefault="000744A8" w:rsidP="000744A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Настоящий стандарт описывает требования, конструкцию и установку гибких элементов тр</w:t>
      </w:r>
      <w:r w:rsidRPr="00045D24">
        <w:rPr>
          <w:rFonts w:ascii="Arial" w:hAnsi="Arial" w:cs="Arial"/>
          <w:color w:val="221E1F"/>
        </w:rPr>
        <w:t>у</w:t>
      </w:r>
      <w:r w:rsidRPr="00045D24">
        <w:rPr>
          <w:rFonts w:ascii="Arial" w:hAnsi="Arial" w:cs="Arial"/>
          <w:color w:val="221E1F"/>
        </w:rPr>
        <w:t>бопроводов  (например, гибкой металлической трубы, гибкой металлической трубки, вибро</w:t>
      </w:r>
      <w:r w:rsidRPr="00045D24">
        <w:rPr>
          <w:rFonts w:ascii="Arial" w:hAnsi="Arial" w:cs="Arial"/>
          <w:color w:val="221E1F"/>
        </w:rPr>
        <w:t>и</w:t>
      </w:r>
      <w:r w:rsidRPr="00045D24">
        <w:rPr>
          <w:rFonts w:ascii="Arial" w:hAnsi="Arial" w:cs="Arial"/>
          <w:color w:val="221E1F"/>
        </w:rPr>
        <w:t>золятора, компенсатора) и неметаллической трубки, используемых в контурах хладагента х</w:t>
      </w:r>
      <w:r w:rsidRPr="00045D24">
        <w:rPr>
          <w:rFonts w:ascii="Arial" w:hAnsi="Arial" w:cs="Arial"/>
          <w:color w:val="221E1F"/>
        </w:rPr>
        <w:t>о</w:t>
      </w:r>
      <w:r w:rsidRPr="00045D24">
        <w:rPr>
          <w:rFonts w:ascii="Arial" w:hAnsi="Arial" w:cs="Arial"/>
          <w:color w:val="221E1F"/>
        </w:rPr>
        <w:t>лодильных систем и тепловых насосов.</w:t>
      </w:r>
    </w:p>
    <w:p w:rsidR="000744A8" w:rsidRPr="00045D24" w:rsidRDefault="000744A8" w:rsidP="000744A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В стандарте также описаны требования для определения герметичности и </w:t>
      </w:r>
      <w:proofErr w:type="gramStart"/>
      <w:r w:rsidRPr="00045D24">
        <w:rPr>
          <w:rFonts w:ascii="Arial" w:hAnsi="Arial" w:cs="Arial"/>
          <w:color w:val="221E1F"/>
        </w:rPr>
        <w:t>проницаемости</w:t>
      </w:r>
      <w:proofErr w:type="gramEnd"/>
      <w:r w:rsidRPr="00045D24">
        <w:rPr>
          <w:rFonts w:ascii="Arial" w:hAnsi="Arial" w:cs="Arial"/>
          <w:color w:val="221E1F"/>
        </w:rPr>
        <w:t xml:space="preserve"> неметаллических труб (например, пластиковых), используемых на испарительных и / или ко</w:t>
      </w:r>
      <w:r w:rsidRPr="00045D24">
        <w:rPr>
          <w:rFonts w:ascii="Arial" w:hAnsi="Arial" w:cs="Arial"/>
          <w:color w:val="221E1F"/>
        </w:rPr>
        <w:t>н</w:t>
      </w:r>
      <w:r w:rsidRPr="00045D24">
        <w:rPr>
          <w:rFonts w:ascii="Arial" w:hAnsi="Arial" w:cs="Arial"/>
          <w:color w:val="221E1F"/>
        </w:rPr>
        <w:t>денсирующих сторонах холодильных систем и тепловых насосов.</w:t>
      </w:r>
    </w:p>
    <w:p w:rsidR="000744A8" w:rsidRPr="00045D24" w:rsidRDefault="000744A8" w:rsidP="000744A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Настоящий международный стандарт не применяется к гибким трубам, которые лишь изредка испытывают напряжение за пределами упругости (например, во время ремонтных работ), или к соединениям, которые могут вращаться свободно или на  шарнире.</w:t>
      </w:r>
    </w:p>
    <w:p w:rsidR="000744A8" w:rsidRPr="008F031A" w:rsidRDefault="001879E8" w:rsidP="000744A8">
      <w:pPr>
        <w:widowControl w:val="0"/>
        <w:autoSpaceDE w:val="0"/>
        <w:autoSpaceDN w:val="0"/>
        <w:adjustRightInd w:val="0"/>
        <w:spacing w:before="360" w:after="120"/>
        <w:ind w:firstLine="567"/>
        <w:rPr>
          <w:rFonts w:ascii="Arial" w:hAnsi="Arial" w:cs="Arial"/>
          <w:b/>
          <w:color w:val="221E1F"/>
          <w:sz w:val="24"/>
          <w:szCs w:val="24"/>
        </w:rPr>
      </w:pPr>
      <w:r w:rsidRPr="00045D24">
        <w:rPr>
          <w:rFonts w:ascii="Arial" w:hAnsi="Arial" w:cs="Arial"/>
          <w:b/>
          <w:color w:val="221E1F"/>
        </w:rPr>
        <w:t xml:space="preserve"> </w:t>
      </w:r>
      <w:r w:rsidR="000744A8" w:rsidRPr="008F031A">
        <w:rPr>
          <w:rFonts w:ascii="Arial" w:hAnsi="Arial" w:cs="Arial"/>
          <w:b/>
          <w:color w:val="221E1F"/>
          <w:sz w:val="24"/>
          <w:szCs w:val="24"/>
        </w:rPr>
        <w:t>2   Нормативные ссылки</w:t>
      </w:r>
    </w:p>
    <w:p w:rsidR="001879E8" w:rsidRPr="00045D24" w:rsidRDefault="001879E8" w:rsidP="00D07FC0">
      <w:pPr>
        <w:pStyle w:val="afd"/>
        <w:spacing w:after="0" w:line="276" w:lineRule="auto"/>
        <w:rPr>
          <w:rFonts w:cs="Arial"/>
          <w:sz w:val="22"/>
          <w:szCs w:val="22"/>
        </w:rPr>
      </w:pPr>
      <w:r w:rsidRPr="00045D24">
        <w:rPr>
          <w:rFonts w:cs="Arial"/>
          <w:sz w:val="22"/>
          <w:szCs w:val="22"/>
        </w:rPr>
        <w:t>В настоящем стандарте приведены ссылки на следующие стандарты. При датированных ссылках применяют только указанную версию стандарта. При недатированных ссылках нео</w:t>
      </w:r>
      <w:r w:rsidRPr="00045D24">
        <w:rPr>
          <w:rFonts w:cs="Arial"/>
          <w:sz w:val="22"/>
          <w:szCs w:val="22"/>
        </w:rPr>
        <w:t>б</w:t>
      </w:r>
      <w:r w:rsidRPr="00045D24">
        <w:rPr>
          <w:rFonts w:cs="Arial"/>
          <w:sz w:val="22"/>
          <w:szCs w:val="22"/>
        </w:rPr>
        <w:t>ходимо использовать последнее издание документа (включая любые поправки).</w:t>
      </w:r>
    </w:p>
    <w:p w:rsidR="000744A8" w:rsidRPr="001C3596" w:rsidRDefault="000744A8" w:rsidP="001879E8">
      <w:pPr>
        <w:widowControl w:val="0"/>
        <w:autoSpaceDE w:val="0"/>
        <w:autoSpaceDN w:val="0"/>
        <w:adjustRightInd w:val="0"/>
        <w:spacing w:after="0"/>
        <w:jc w:val="both"/>
        <w:rPr>
          <w:rStyle w:val="hps"/>
          <w:rFonts w:ascii="Arial" w:hAnsi="Arial" w:cs="Arial"/>
          <w:lang w:val="en-US"/>
        </w:rPr>
      </w:pPr>
      <w:r w:rsidRPr="00045D24">
        <w:rPr>
          <w:rFonts w:ascii="Arial" w:hAnsi="Arial" w:cs="Arial"/>
          <w:lang w:val="en-US"/>
        </w:rPr>
        <w:t>ISO</w:t>
      </w:r>
      <w:r w:rsidRPr="001C3596">
        <w:rPr>
          <w:rFonts w:ascii="Arial" w:hAnsi="Arial" w:cs="Arial"/>
          <w:lang w:val="en-US"/>
        </w:rPr>
        <w:t xml:space="preserve"> 175 </w:t>
      </w:r>
      <w:r w:rsidRPr="00045D24">
        <w:rPr>
          <w:rFonts w:ascii="Arial" w:hAnsi="Arial" w:cs="Arial"/>
          <w:lang w:val="en-US"/>
        </w:rPr>
        <w:t>Plastics</w:t>
      </w:r>
      <w:r w:rsidRPr="001C3596">
        <w:rPr>
          <w:rFonts w:ascii="Arial" w:hAnsi="Arial" w:cs="Arial"/>
          <w:lang w:val="en-US"/>
        </w:rPr>
        <w:t xml:space="preserve"> -- </w:t>
      </w:r>
      <w:r w:rsidRPr="00045D24">
        <w:rPr>
          <w:rFonts w:ascii="Arial" w:hAnsi="Arial" w:cs="Arial"/>
          <w:lang w:val="en-US"/>
        </w:rPr>
        <w:t>Methods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of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test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for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the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determination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of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the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effects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of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immersion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in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liquid</w:t>
      </w:r>
      <w:r w:rsidRPr="001C3596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  <w:lang w:val="en-US"/>
        </w:rPr>
        <w:t>chem</w:t>
      </w:r>
      <w:r w:rsidRPr="00045D24">
        <w:rPr>
          <w:rFonts w:ascii="Arial" w:hAnsi="Arial" w:cs="Arial"/>
          <w:lang w:val="en-US"/>
        </w:rPr>
        <w:t>i</w:t>
      </w:r>
      <w:r w:rsidRPr="00045D24">
        <w:rPr>
          <w:rFonts w:ascii="Arial" w:hAnsi="Arial" w:cs="Arial"/>
          <w:lang w:val="en-US"/>
        </w:rPr>
        <w:t>cals</w:t>
      </w:r>
      <w:r w:rsidRPr="001C3596">
        <w:rPr>
          <w:rFonts w:ascii="Arial" w:hAnsi="Arial" w:cs="Arial"/>
          <w:lang w:val="en-US"/>
        </w:rPr>
        <w:t xml:space="preserve"> (</w:t>
      </w:r>
      <w:r w:rsidR="001C359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ГОСТ</w:t>
      </w:r>
      <w:r w:rsidR="001C3596" w:rsidRPr="001C359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  <w:lang w:val="en-US"/>
        </w:rPr>
        <w:t xml:space="preserve"> 12020-2018 </w:t>
      </w:r>
      <w:r w:rsidRPr="00045D24">
        <w:rPr>
          <w:rStyle w:val="hps"/>
          <w:rFonts w:ascii="Arial" w:hAnsi="Arial" w:cs="Arial"/>
        </w:rPr>
        <w:t>Пластмассы</w:t>
      </w:r>
      <w:r w:rsidRPr="001C3596">
        <w:rPr>
          <w:rStyle w:val="hps"/>
          <w:rFonts w:ascii="Arial" w:hAnsi="Arial" w:cs="Arial"/>
          <w:lang w:val="en-US"/>
        </w:rPr>
        <w:t xml:space="preserve"> -</w:t>
      </w:r>
      <w:r w:rsidRPr="001C3596">
        <w:rPr>
          <w:rStyle w:val="longtext"/>
          <w:rFonts w:ascii="Arial" w:hAnsi="Arial" w:cs="Arial"/>
          <w:lang w:val="en-US"/>
        </w:rPr>
        <w:t xml:space="preserve"> </w:t>
      </w:r>
      <w:r w:rsidRPr="00045D24">
        <w:rPr>
          <w:rStyle w:val="hps"/>
          <w:rFonts w:ascii="Arial" w:hAnsi="Arial" w:cs="Arial"/>
        </w:rPr>
        <w:t>Методы</w:t>
      </w:r>
      <w:r w:rsidRPr="001C3596">
        <w:rPr>
          <w:rStyle w:val="hps"/>
          <w:rFonts w:ascii="Arial" w:hAnsi="Arial" w:cs="Arial"/>
          <w:lang w:val="en-US"/>
        </w:rPr>
        <w:t xml:space="preserve"> </w:t>
      </w:r>
      <w:r w:rsidRPr="00045D24">
        <w:rPr>
          <w:rStyle w:val="hps"/>
          <w:rFonts w:ascii="Arial" w:hAnsi="Arial" w:cs="Arial"/>
        </w:rPr>
        <w:t>испытаний</w:t>
      </w:r>
      <w:r w:rsidRPr="001C3596">
        <w:rPr>
          <w:rStyle w:val="longtext"/>
          <w:rFonts w:ascii="Arial" w:hAnsi="Arial" w:cs="Arial"/>
          <w:lang w:val="en-US"/>
        </w:rPr>
        <w:t xml:space="preserve"> </w:t>
      </w:r>
      <w:r w:rsidR="001C3596" w:rsidRPr="001C3596">
        <w:rPr>
          <w:rStyle w:val="hps"/>
          <w:rFonts w:ascii="Arial" w:hAnsi="Arial" w:cs="Arial"/>
        </w:rPr>
        <w:t>для</w:t>
      </w:r>
      <w:r w:rsidR="001C3596" w:rsidRPr="001C3596">
        <w:rPr>
          <w:rStyle w:val="longtext"/>
          <w:rFonts w:ascii="Arial" w:hAnsi="Arial" w:cs="Arial"/>
          <w:lang w:val="en-US"/>
        </w:rPr>
        <w:t xml:space="preserve"> </w:t>
      </w:r>
      <w:r w:rsidR="001C3596" w:rsidRPr="001C3596">
        <w:rPr>
          <w:rStyle w:val="hps"/>
          <w:rFonts w:ascii="Arial" w:hAnsi="Arial" w:cs="Arial"/>
        </w:rPr>
        <w:t>определения</w:t>
      </w:r>
      <w:r w:rsidR="001C3596" w:rsidRPr="001C3596">
        <w:rPr>
          <w:rStyle w:val="hps"/>
          <w:rFonts w:ascii="Arial" w:hAnsi="Arial" w:cs="Arial"/>
          <w:lang w:val="en-US"/>
        </w:rPr>
        <w:t xml:space="preserve"> 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</w:rPr>
        <w:t>стойкости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  <w:lang w:val="en-US"/>
        </w:rPr>
        <w:t xml:space="preserve"> 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</w:rPr>
        <w:t>к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  <w:lang w:val="en-US"/>
        </w:rPr>
        <w:t xml:space="preserve"> 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</w:rPr>
        <w:t>дейс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</w:rPr>
        <w:t>т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</w:rPr>
        <w:t>вию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  <w:lang w:val="en-US"/>
        </w:rPr>
        <w:t xml:space="preserve"> 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</w:rPr>
        <w:t>химических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  <w:lang w:val="en-US"/>
        </w:rPr>
        <w:t xml:space="preserve"> </w:t>
      </w:r>
      <w:r w:rsidR="001C3596" w:rsidRPr="001C3596">
        <w:rPr>
          <w:rFonts w:ascii="Arial" w:hAnsi="Arial" w:cs="Arial"/>
          <w:color w:val="3C3C3C"/>
          <w:spacing w:val="2"/>
          <w:shd w:val="clear" w:color="auto" w:fill="FFFFFF"/>
        </w:rPr>
        <w:t>сред</w:t>
      </w:r>
      <w:r w:rsidRPr="001C3596">
        <w:rPr>
          <w:rStyle w:val="hps"/>
          <w:rFonts w:ascii="Arial" w:hAnsi="Arial" w:cs="Arial"/>
          <w:lang w:val="en-US"/>
        </w:rPr>
        <w:t>)</w:t>
      </w:r>
    </w:p>
    <w:p w:rsidR="000744A8" w:rsidRPr="00045D24" w:rsidRDefault="000744A8" w:rsidP="001879E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45D24">
        <w:rPr>
          <w:rFonts w:ascii="Arial" w:hAnsi="Arial" w:cs="Arial"/>
          <w:color w:val="221E1F"/>
          <w:lang w:val="en-US"/>
        </w:rPr>
        <w:t xml:space="preserve">ISO 5149-2 </w:t>
      </w:r>
      <w:r w:rsidRPr="00045D24">
        <w:rPr>
          <w:rFonts w:ascii="Arial" w:hAnsi="Arial" w:cs="Arial"/>
          <w:lang w:val="en-US"/>
        </w:rPr>
        <w:t>Refrigerating systems and heat pumps -- Safety and environmental requirements – Part 2: Design, construction, testing, marking and documentation (</w:t>
      </w:r>
      <w:r w:rsidRPr="00045D24">
        <w:rPr>
          <w:rFonts w:ascii="Arial" w:hAnsi="Arial" w:cs="Arial"/>
        </w:rPr>
        <w:t>Системы</w:t>
      </w:r>
      <w:r w:rsidRPr="00045D24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</w:rPr>
        <w:t>холодильные</w:t>
      </w:r>
      <w:r w:rsidRPr="00045D24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</w:rPr>
        <w:t>и</w:t>
      </w:r>
      <w:r w:rsidRPr="00045D24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</w:rPr>
        <w:t>тепловые</w:t>
      </w:r>
      <w:r w:rsidRPr="00045D24">
        <w:rPr>
          <w:rFonts w:ascii="Arial" w:hAnsi="Arial" w:cs="Arial"/>
          <w:lang w:val="en-US"/>
        </w:rPr>
        <w:t xml:space="preserve"> </w:t>
      </w:r>
      <w:r w:rsidRPr="00045D24">
        <w:rPr>
          <w:rFonts w:ascii="Arial" w:hAnsi="Arial" w:cs="Arial"/>
        </w:rPr>
        <w:t>насосы</w:t>
      </w:r>
      <w:r w:rsidRPr="00045D24">
        <w:rPr>
          <w:rFonts w:ascii="Arial" w:hAnsi="Arial" w:cs="Arial"/>
          <w:lang w:val="en-US"/>
        </w:rPr>
        <w:t xml:space="preserve">. </w:t>
      </w:r>
      <w:r w:rsidRPr="00045D24">
        <w:rPr>
          <w:rFonts w:ascii="Arial" w:hAnsi="Arial" w:cs="Arial"/>
        </w:rPr>
        <w:t xml:space="preserve">Требования безопасности и охраны окружающей среды. Часть 2: </w:t>
      </w:r>
      <w:proofErr w:type="gramStart"/>
      <w:r w:rsidRPr="00045D24">
        <w:rPr>
          <w:rFonts w:ascii="Arial" w:hAnsi="Arial" w:cs="Arial"/>
        </w:rPr>
        <w:t>Проектирование, конструкция, испытания, маркировка и документация)</w:t>
      </w:r>
      <w:proofErr w:type="gramEnd"/>
    </w:p>
    <w:p w:rsidR="000744A8" w:rsidRPr="00045D24" w:rsidRDefault="000744A8" w:rsidP="001879E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  <w:lang w:val="en-US"/>
        </w:rPr>
        <w:t xml:space="preserve">ISO 6605:2002 Hydraulic fluid </w:t>
      </w:r>
      <w:proofErr w:type="gramStart"/>
      <w:r w:rsidRPr="00045D24">
        <w:rPr>
          <w:rFonts w:ascii="Arial" w:hAnsi="Arial" w:cs="Arial"/>
          <w:color w:val="221E1F"/>
          <w:lang w:val="en-US"/>
        </w:rPr>
        <w:t>power</w:t>
      </w:r>
      <w:proofErr w:type="gramEnd"/>
      <w:r w:rsidRPr="00045D24">
        <w:rPr>
          <w:rFonts w:ascii="Arial" w:hAnsi="Arial" w:cs="Arial"/>
          <w:color w:val="221E1F"/>
          <w:lang w:val="en-US"/>
        </w:rPr>
        <w:t xml:space="preserve"> — Hoses and hose assemblies — Test methods. </w:t>
      </w:r>
      <w:r w:rsidR="001C3596">
        <w:rPr>
          <w:rFonts w:ascii="Arial" w:hAnsi="Arial" w:cs="Arial"/>
          <w:color w:val="221E1F"/>
        </w:rPr>
        <w:t>(</w:t>
      </w:r>
      <w:r w:rsidRPr="00045D24">
        <w:rPr>
          <w:rFonts w:ascii="Arial" w:hAnsi="Arial" w:cs="Arial"/>
          <w:color w:val="221E1F"/>
        </w:rPr>
        <w:t>Приводы гидравлические — Шланги и шланги в сборе — Методы испытаний</w:t>
      </w:r>
      <w:r w:rsidR="001C3596">
        <w:rPr>
          <w:rFonts w:ascii="Arial" w:hAnsi="Arial" w:cs="Arial"/>
          <w:color w:val="221E1F"/>
        </w:rPr>
        <w:t>)</w:t>
      </w:r>
    </w:p>
    <w:p w:rsidR="00AE71A3" w:rsidRPr="008F031A" w:rsidRDefault="00AE71A3" w:rsidP="000A1EB6">
      <w:pPr>
        <w:widowControl w:val="0"/>
        <w:autoSpaceDE w:val="0"/>
        <w:autoSpaceDN w:val="0"/>
        <w:adjustRightInd w:val="0"/>
        <w:spacing w:before="360" w:after="120"/>
        <w:ind w:firstLine="567"/>
        <w:rPr>
          <w:rFonts w:ascii="Arial" w:hAnsi="Arial" w:cs="Arial"/>
          <w:b/>
          <w:color w:val="221E1F"/>
          <w:sz w:val="24"/>
          <w:szCs w:val="24"/>
        </w:rPr>
      </w:pPr>
      <w:r w:rsidRPr="008F031A">
        <w:rPr>
          <w:rFonts w:ascii="Arial" w:hAnsi="Arial" w:cs="Arial"/>
          <w:b/>
          <w:color w:val="221E1F"/>
          <w:sz w:val="24"/>
          <w:szCs w:val="24"/>
        </w:rPr>
        <w:t>3   Термины и определения</w:t>
      </w:r>
    </w:p>
    <w:p w:rsidR="00AE71A3" w:rsidRPr="00045D24" w:rsidRDefault="00AE71A3" w:rsidP="00AE71A3">
      <w:pPr>
        <w:jc w:val="both"/>
        <w:outlineLvl w:val="0"/>
        <w:rPr>
          <w:rFonts w:ascii="Arial" w:hAnsi="Arial" w:cs="Arial"/>
        </w:rPr>
      </w:pPr>
      <w:r w:rsidRPr="00045D24">
        <w:rPr>
          <w:rFonts w:ascii="Arial" w:hAnsi="Arial" w:cs="Arial"/>
        </w:rPr>
        <w:t xml:space="preserve">В настоящем стандарте использованы следующие </w:t>
      </w:r>
      <w:r w:rsidRPr="00045D24">
        <w:rPr>
          <w:rFonts w:ascii="Arial" w:hAnsi="Arial" w:cs="Arial"/>
          <w:color w:val="221E1F"/>
        </w:rPr>
        <w:t>термины и определения</w:t>
      </w:r>
      <w:r w:rsidRPr="00045D24">
        <w:rPr>
          <w:rFonts w:ascii="Arial" w:hAnsi="Arial" w:cs="Arial"/>
        </w:rPr>
        <w:t>: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color w:val="221E1F"/>
        </w:rPr>
      </w:pPr>
      <w:r w:rsidRPr="00045D24">
        <w:rPr>
          <w:rFonts w:ascii="Arial" w:hAnsi="Arial" w:cs="Arial"/>
          <w:b/>
        </w:rPr>
        <w:t>3.1</w:t>
      </w:r>
      <w:r w:rsidRPr="00045D24">
        <w:rPr>
          <w:rFonts w:ascii="Arial" w:hAnsi="Arial" w:cs="Arial"/>
          <w:b/>
          <w:i/>
          <w:color w:val="221E1F"/>
        </w:rPr>
        <w:t xml:space="preserve">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компенсатор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элемент трубопровода, обеспечива</w:t>
      </w:r>
      <w:r w:rsidR="000A1EB6" w:rsidRPr="00045D24">
        <w:rPr>
          <w:rFonts w:ascii="Arial" w:hAnsi="Arial" w:cs="Arial"/>
          <w:color w:val="221E1F"/>
        </w:rPr>
        <w:t>ющий</w:t>
      </w:r>
      <w:r w:rsidRPr="00045D24">
        <w:rPr>
          <w:rFonts w:ascii="Arial" w:hAnsi="Arial" w:cs="Arial"/>
          <w:color w:val="221E1F"/>
        </w:rPr>
        <w:t xml:space="preserve"> ограниченн</w:t>
      </w:r>
      <w:r w:rsidR="000A1EB6" w:rsidRPr="00045D24">
        <w:rPr>
          <w:rFonts w:ascii="Arial" w:hAnsi="Arial" w:cs="Arial"/>
          <w:color w:val="221E1F"/>
        </w:rPr>
        <w:t>ую деформацию</w:t>
      </w:r>
      <w:r w:rsidRPr="00045D24">
        <w:rPr>
          <w:rFonts w:ascii="Arial" w:hAnsi="Arial" w:cs="Arial"/>
          <w:color w:val="221E1F"/>
        </w:rPr>
        <w:t xml:space="preserve"> </w:t>
      </w:r>
      <w:r w:rsidR="00F51DA4" w:rsidRPr="00045D24">
        <w:rPr>
          <w:rFonts w:ascii="Arial" w:hAnsi="Arial" w:cs="Arial"/>
          <w:color w:val="221E1F"/>
        </w:rPr>
        <w:t xml:space="preserve">трубопровода </w:t>
      </w:r>
      <w:r w:rsidR="000A1EB6" w:rsidRPr="00045D24">
        <w:rPr>
          <w:rFonts w:ascii="Arial" w:hAnsi="Arial" w:cs="Arial"/>
          <w:color w:val="221E1F"/>
        </w:rPr>
        <w:t>для ко</w:t>
      </w:r>
      <w:r w:rsidR="000A1EB6" w:rsidRPr="00045D24">
        <w:rPr>
          <w:rFonts w:ascii="Arial" w:hAnsi="Arial" w:cs="Arial"/>
          <w:color w:val="221E1F"/>
        </w:rPr>
        <w:t>м</w:t>
      </w:r>
      <w:r w:rsidR="000A1EB6" w:rsidRPr="00045D24">
        <w:rPr>
          <w:rFonts w:ascii="Arial" w:hAnsi="Arial" w:cs="Arial"/>
          <w:color w:val="221E1F"/>
        </w:rPr>
        <w:t xml:space="preserve">пенсации температурного расширения </w:t>
      </w:r>
      <w:r w:rsidR="00F51DA4" w:rsidRPr="00045D24">
        <w:rPr>
          <w:rFonts w:ascii="Arial" w:hAnsi="Arial" w:cs="Arial"/>
          <w:color w:val="221E1F"/>
        </w:rPr>
        <w:t xml:space="preserve">без достижения предела упругости </w:t>
      </w:r>
    </w:p>
    <w:p w:rsidR="00AE71A3" w:rsidRPr="00045D24" w:rsidRDefault="00AE71A3" w:rsidP="00AE71A3">
      <w:pPr>
        <w:contextualSpacing/>
        <w:jc w:val="both"/>
        <w:rPr>
          <w:rFonts w:ascii="Arial" w:hAnsi="Arial" w:cs="Arial"/>
          <w:b/>
          <w:color w:val="222222"/>
        </w:rPr>
      </w:pPr>
      <w:r w:rsidRPr="00045D24">
        <w:rPr>
          <w:rStyle w:val="hps"/>
          <w:rFonts w:ascii="Arial" w:hAnsi="Arial" w:cs="Arial"/>
          <w:b/>
          <w:color w:val="222222"/>
        </w:rPr>
        <w:lastRenderedPageBreak/>
        <w:t>3.2</w:t>
      </w:r>
      <w:r w:rsidRPr="00045D24">
        <w:rPr>
          <w:rFonts w:ascii="Arial" w:hAnsi="Arial" w:cs="Arial"/>
          <w:b/>
          <w:color w:val="222222"/>
        </w:rPr>
        <w:t xml:space="preserve"> </w:t>
      </w:r>
    </w:p>
    <w:p w:rsidR="00AE71A3" w:rsidRPr="00045D24" w:rsidRDefault="00D07FC0" w:rsidP="00AE71A3">
      <w:pPr>
        <w:spacing w:before="120" w:after="120"/>
        <w:contextualSpacing/>
        <w:jc w:val="both"/>
        <w:rPr>
          <w:rStyle w:val="hps"/>
          <w:rFonts w:ascii="Arial" w:hAnsi="Arial" w:cs="Arial"/>
          <w:b/>
          <w:color w:val="222222"/>
        </w:rPr>
      </w:pPr>
      <w:r w:rsidRPr="00045D24">
        <w:rPr>
          <w:rStyle w:val="hps"/>
          <w:rFonts w:ascii="Arial" w:hAnsi="Arial" w:cs="Arial"/>
          <w:b/>
          <w:color w:val="222222"/>
        </w:rPr>
        <w:t>г</w:t>
      </w:r>
      <w:r w:rsidR="00AE71A3" w:rsidRPr="00045D24">
        <w:rPr>
          <w:rStyle w:val="hps"/>
          <w:rFonts w:ascii="Arial" w:hAnsi="Arial" w:cs="Arial"/>
          <w:b/>
          <w:color w:val="222222"/>
        </w:rPr>
        <w:t>ибкий элемент трубопровода</w:t>
      </w:r>
    </w:p>
    <w:p w:rsidR="00AE71A3" w:rsidRPr="00045D24" w:rsidRDefault="000A1EB6" w:rsidP="00AE71A3">
      <w:pPr>
        <w:spacing w:before="120" w:after="120"/>
        <w:contextualSpacing/>
        <w:jc w:val="both"/>
        <w:rPr>
          <w:rFonts w:ascii="Arial" w:hAnsi="Arial" w:cs="Arial"/>
          <w:color w:val="222222"/>
        </w:rPr>
      </w:pPr>
      <w:r w:rsidRPr="00045D24">
        <w:rPr>
          <w:rFonts w:ascii="Arial" w:hAnsi="Arial" w:cs="Arial"/>
          <w:color w:val="222222"/>
        </w:rPr>
        <w:t xml:space="preserve">трубы любой формы, соединяющие две точки трубопровода, которые могут перемещаться </w:t>
      </w:r>
      <w:r w:rsidR="008C01CF" w:rsidRPr="00045D24">
        <w:rPr>
          <w:rFonts w:ascii="Arial" w:hAnsi="Arial" w:cs="Arial"/>
          <w:color w:val="222222"/>
        </w:rPr>
        <w:t xml:space="preserve">друг </w:t>
      </w:r>
      <w:r w:rsidRPr="00045D24">
        <w:rPr>
          <w:rFonts w:ascii="Arial" w:hAnsi="Arial" w:cs="Arial"/>
          <w:color w:val="222222"/>
        </w:rPr>
        <w:t>относительно друга</w:t>
      </w:r>
    </w:p>
    <w:p w:rsidR="00AE71A3" w:rsidRPr="00045D24" w:rsidRDefault="00AE71A3" w:rsidP="00AE71A3">
      <w:pPr>
        <w:spacing w:before="120" w:after="120"/>
        <w:contextualSpacing/>
        <w:jc w:val="both"/>
        <w:rPr>
          <w:rFonts w:ascii="Arial" w:hAnsi="Arial" w:cs="Arial"/>
          <w:color w:val="222222"/>
        </w:rPr>
      </w:pPr>
      <w:r w:rsidRPr="00045D24">
        <w:rPr>
          <w:rFonts w:ascii="Arial" w:hAnsi="Arial" w:cs="Arial"/>
          <w:color w:val="222222"/>
        </w:rPr>
        <w:t>См. Рисунок 1.</w:t>
      </w:r>
    </w:p>
    <w:p w:rsidR="00AE71A3" w:rsidRPr="00045D24" w:rsidRDefault="00AE71A3" w:rsidP="00AE71A3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045D24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="00D07FC0" w:rsidRPr="00045D24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="00D07FC0" w:rsidRPr="00045D24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="00D07FC0" w:rsidRPr="00045D24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="00D07FC0" w:rsidRPr="00045D24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="00D07FC0" w:rsidRPr="00045D24">
        <w:rPr>
          <w:rFonts w:ascii="Arial" w:hAnsi="Arial" w:cs="Arial"/>
          <w:color w:val="221E1F"/>
          <w:sz w:val="20"/>
          <w:szCs w:val="20"/>
        </w:rPr>
        <w:t xml:space="preserve"> и е</w:t>
      </w:r>
      <w:r w:rsidRPr="00045D24">
        <w:rPr>
          <w:rFonts w:ascii="Arial" w:hAnsi="Arial" w:cs="Arial"/>
          <w:color w:val="221E1F"/>
          <w:sz w:val="20"/>
          <w:szCs w:val="20"/>
        </w:rPr>
        <w:t xml:space="preserve"> </w:t>
      </w:r>
      <w:r w:rsidRPr="00045D24">
        <w:rPr>
          <w:rFonts w:ascii="Arial" w:hAnsi="Arial" w:cs="Arial"/>
          <w:sz w:val="20"/>
          <w:szCs w:val="20"/>
        </w:rPr>
        <w:t xml:space="preserve">1 - Этот общий термин включает в себя все типы, как определено в </w:t>
      </w:r>
      <w:proofErr w:type="spellStart"/>
      <w:r w:rsidRPr="00045D24">
        <w:rPr>
          <w:rFonts w:ascii="Arial" w:hAnsi="Arial" w:cs="Arial"/>
          <w:sz w:val="20"/>
          <w:szCs w:val="20"/>
        </w:rPr>
        <w:t>пп</w:t>
      </w:r>
      <w:proofErr w:type="spellEnd"/>
      <w:r w:rsidRPr="00045D24">
        <w:rPr>
          <w:rFonts w:ascii="Arial" w:hAnsi="Arial" w:cs="Arial"/>
          <w:sz w:val="20"/>
          <w:szCs w:val="20"/>
        </w:rPr>
        <w:t>. 3.1, 3.3–3.5 и 3.8–3.11.</w:t>
      </w:r>
    </w:p>
    <w:p w:rsidR="00AE71A3" w:rsidRPr="00045D24" w:rsidRDefault="00D07FC0" w:rsidP="00AE71A3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045D24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045D24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045D24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045D24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045D24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045D24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045D24">
        <w:rPr>
          <w:rFonts w:ascii="Arial" w:hAnsi="Arial" w:cs="Arial"/>
          <w:sz w:val="20"/>
          <w:szCs w:val="20"/>
        </w:rPr>
        <w:t xml:space="preserve">2 - Гибкие элементы трубы могут </w:t>
      </w:r>
      <w:r w:rsidR="008C01CF" w:rsidRPr="00045D24">
        <w:rPr>
          <w:rFonts w:ascii="Arial" w:hAnsi="Arial" w:cs="Arial"/>
          <w:sz w:val="20"/>
          <w:szCs w:val="20"/>
        </w:rPr>
        <w:t xml:space="preserve">в своей конструкции иметь </w:t>
      </w:r>
      <w:r w:rsidR="00AE71A3" w:rsidRPr="00045D24">
        <w:rPr>
          <w:rFonts w:ascii="Arial" w:hAnsi="Arial" w:cs="Arial"/>
          <w:sz w:val="20"/>
          <w:szCs w:val="20"/>
        </w:rPr>
        <w:t>пластиковый барьер л</w:t>
      </w:r>
      <w:r w:rsidR="00AE71A3" w:rsidRPr="00045D24">
        <w:rPr>
          <w:rFonts w:ascii="Arial" w:hAnsi="Arial" w:cs="Arial"/>
          <w:sz w:val="20"/>
          <w:szCs w:val="20"/>
        </w:rPr>
        <w:t>и</w:t>
      </w:r>
      <w:r w:rsidR="00AE71A3" w:rsidRPr="00045D24">
        <w:rPr>
          <w:rFonts w:ascii="Arial" w:hAnsi="Arial" w:cs="Arial"/>
          <w:sz w:val="20"/>
          <w:szCs w:val="20"/>
        </w:rPr>
        <w:t xml:space="preserve">бо в </w:t>
      </w:r>
      <w:r w:rsidR="008C01CF" w:rsidRPr="00045D24">
        <w:rPr>
          <w:rFonts w:ascii="Arial" w:hAnsi="Arial" w:cs="Arial"/>
          <w:sz w:val="20"/>
          <w:szCs w:val="20"/>
        </w:rPr>
        <w:t xml:space="preserve">виде </w:t>
      </w:r>
      <w:r w:rsidR="00024C2A" w:rsidRPr="00045D24">
        <w:rPr>
          <w:rFonts w:ascii="Arial" w:hAnsi="Arial" w:cs="Arial"/>
          <w:sz w:val="20"/>
          <w:szCs w:val="20"/>
        </w:rPr>
        <w:t xml:space="preserve">вкладной </w:t>
      </w:r>
      <w:r w:rsidR="008C01CF" w:rsidRPr="00045D24">
        <w:rPr>
          <w:rFonts w:ascii="Arial" w:hAnsi="Arial" w:cs="Arial"/>
          <w:sz w:val="20"/>
          <w:szCs w:val="20"/>
        </w:rPr>
        <w:t xml:space="preserve">оболочки </w:t>
      </w:r>
      <w:r w:rsidR="00AE71A3" w:rsidRPr="00045D24">
        <w:rPr>
          <w:rFonts w:ascii="Arial" w:hAnsi="Arial" w:cs="Arial"/>
          <w:sz w:val="20"/>
          <w:szCs w:val="20"/>
        </w:rPr>
        <w:t>на внутренней поверхности, либо в виде сэндвича в стенке трубы. Осно</w:t>
      </w:r>
      <w:r w:rsidR="00AE71A3" w:rsidRPr="00045D24">
        <w:rPr>
          <w:rFonts w:ascii="Arial" w:hAnsi="Arial" w:cs="Arial"/>
          <w:sz w:val="20"/>
          <w:szCs w:val="20"/>
        </w:rPr>
        <w:t>в</w:t>
      </w:r>
      <w:r w:rsidR="00AE71A3" w:rsidRPr="00045D24">
        <w:rPr>
          <w:rFonts w:ascii="Arial" w:hAnsi="Arial" w:cs="Arial"/>
          <w:sz w:val="20"/>
          <w:szCs w:val="20"/>
        </w:rPr>
        <w:t>ным назначением такого барьера является снижение прони</w:t>
      </w:r>
      <w:r w:rsidR="008C01CF" w:rsidRPr="00045D24">
        <w:rPr>
          <w:rFonts w:ascii="Arial" w:hAnsi="Arial" w:cs="Arial"/>
          <w:sz w:val="20"/>
          <w:szCs w:val="20"/>
        </w:rPr>
        <w:t>цаемости для</w:t>
      </w:r>
      <w:r w:rsidR="00AE71A3" w:rsidRPr="00045D24">
        <w:rPr>
          <w:rFonts w:ascii="Arial" w:hAnsi="Arial" w:cs="Arial"/>
          <w:sz w:val="20"/>
          <w:szCs w:val="20"/>
        </w:rPr>
        <w:t xml:space="preserve"> газообразного хладагента.</w:t>
      </w:r>
    </w:p>
    <w:p w:rsidR="00AE71A3" w:rsidRPr="00045D24" w:rsidRDefault="00D07FC0" w:rsidP="00AE71A3">
      <w:pPr>
        <w:spacing w:before="120" w:after="120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045D24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045D24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045D24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045D24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045D24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045D24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045D24">
        <w:rPr>
          <w:rFonts w:ascii="Arial" w:hAnsi="Arial" w:cs="Arial"/>
          <w:sz w:val="20"/>
          <w:szCs w:val="20"/>
        </w:rPr>
        <w:t>3</w:t>
      </w:r>
      <w:r w:rsidR="008C01CF" w:rsidRPr="00045D24">
        <w:rPr>
          <w:rFonts w:ascii="Arial" w:hAnsi="Arial" w:cs="Arial"/>
          <w:sz w:val="20"/>
          <w:szCs w:val="20"/>
        </w:rPr>
        <w:t xml:space="preserve"> - </w:t>
      </w:r>
      <w:r w:rsidR="00AE71A3" w:rsidRPr="00045D24">
        <w:rPr>
          <w:rFonts w:ascii="Arial" w:hAnsi="Arial" w:cs="Arial"/>
          <w:sz w:val="20"/>
          <w:szCs w:val="20"/>
        </w:rPr>
        <w:t>Труб</w:t>
      </w:r>
      <w:r w:rsidR="008C01CF" w:rsidRPr="00045D24">
        <w:rPr>
          <w:rFonts w:ascii="Arial" w:hAnsi="Arial" w:cs="Arial"/>
          <w:sz w:val="20"/>
          <w:szCs w:val="20"/>
        </w:rPr>
        <w:t>ы</w:t>
      </w:r>
      <w:r w:rsidR="00AE71A3" w:rsidRPr="00045D24">
        <w:rPr>
          <w:rFonts w:ascii="Arial" w:hAnsi="Arial" w:cs="Arial"/>
          <w:sz w:val="20"/>
          <w:szCs w:val="20"/>
        </w:rPr>
        <w:t xml:space="preserve"> </w:t>
      </w:r>
      <w:r w:rsidR="008C01CF" w:rsidRPr="00045D24">
        <w:rPr>
          <w:rFonts w:ascii="Arial" w:hAnsi="Arial" w:cs="Arial"/>
          <w:sz w:val="20"/>
          <w:szCs w:val="20"/>
        </w:rPr>
        <w:t xml:space="preserve"> такого </w:t>
      </w:r>
      <w:r w:rsidR="00AE71A3" w:rsidRPr="00045D24">
        <w:rPr>
          <w:rFonts w:ascii="Arial" w:hAnsi="Arial" w:cs="Arial"/>
          <w:sz w:val="20"/>
          <w:szCs w:val="20"/>
        </w:rPr>
        <w:t>типа явля</w:t>
      </w:r>
      <w:r w:rsidR="008C01CF" w:rsidRPr="00045D24">
        <w:rPr>
          <w:rFonts w:ascii="Arial" w:hAnsi="Arial" w:cs="Arial"/>
          <w:sz w:val="20"/>
          <w:szCs w:val="20"/>
        </w:rPr>
        <w:t>ю</w:t>
      </w:r>
      <w:r w:rsidR="00AE71A3" w:rsidRPr="00045D24">
        <w:rPr>
          <w:rFonts w:ascii="Arial" w:hAnsi="Arial" w:cs="Arial"/>
          <w:sz w:val="20"/>
          <w:szCs w:val="20"/>
        </w:rPr>
        <w:t>тся гибк</w:t>
      </w:r>
      <w:r w:rsidR="008C01CF" w:rsidRPr="00045D24">
        <w:rPr>
          <w:rFonts w:ascii="Arial" w:hAnsi="Arial" w:cs="Arial"/>
          <w:sz w:val="20"/>
          <w:szCs w:val="20"/>
        </w:rPr>
        <w:t>ими</w:t>
      </w:r>
      <w:r w:rsidR="00AE71A3" w:rsidRPr="00045D24">
        <w:rPr>
          <w:rFonts w:ascii="Arial" w:hAnsi="Arial" w:cs="Arial"/>
          <w:sz w:val="20"/>
          <w:szCs w:val="20"/>
        </w:rPr>
        <w:t xml:space="preserve"> благодаря</w:t>
      </w:r>
      <w:r w:rsidR="008C01CF" w:rsidRPr="00045D24">
        <w:rPr>
          <w:rFonts w:ascii="Arial" w:hAnsi="Arial" w:cs="Arial"/>
          <w:sz w:val="20"/>
          <w:szCs w:val="20"/>
        </w:rPr>
        <w:t xml:space="preserve"> конфигурации</w:t>
      </w:r>
      <w:r w:rsidR="00AE71A3" w:rsidRPr="00045D24">
        <w:rPr>
          <w:rFonts w:ascii="Arial" w:hAnsi="Arial" w:cs="Arial"/>
          <w:sz w:val="20"/>
          <w:szCs w:val="20"/>
        </w:rPr>
        <w:t>, в котор</w:t>
      </w:r>
      <w:r w:rsidR="008C01CF" w:rsidRPr="00045D24">
        <w:rPr>
          <w:rFonts w:ascii="Arial" w:hAnsi="Arial" w:cs="Arial"/>
          <w:sz w:val="20"/>
          <w:szCs w:val="20"/>
        </w:rPr>
        <w:t>ой изг</w:t>
      </w:r>
      <w:r w:rsidR="008C01CF" w:rsidRPr="00045D24">
        <w:rPr>
          <w:rFonts w:ascii="Arial" w:hAnsi="Arial" w:cs="Arial"/>
          <w:sz w:val="20"/>
          <w:szCs w:val="20"/>
        </w:rPr>
        <w:t>о</w:t>
      </w:r>
      <w:r w:rsidR="008C01CF" w:rsidRPr="00045D24">
        <w:rPr>
          <w:rFonts w:ascii="Arial" w:hAnsi="Arial" w:cs="Arial"/>
          <w:sz w:val="20"/>
          <w:szCs w:val="20"/>
        </w:rPr>
        <w:t>товлена</w:t>
      </w:r>
      <w:r w:rsidR="00AE71A3" w:rsidRPr="00045D24">
        <w:rPr>
          <w:rFonts w:ascii="Arial" w:hAnsi="Arial" w:cs="Arial"/>
          <w:sz w:val="20"/>
          <w:szCs w:val="20"/>
        </w:rPr>
        <w:t xml:space="preserve"> труба (например, спиральная капиллярная труба).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2222"/>
        </w:rPr>
      </w:pPr>
      <w:r w:rsidRPr="00045D24">
        <w:rPr>
          <w:rStyle w:val="hps"/>
          <w:rFonts w:ascii="Arial" w:hAnsi="Arial" w:cs="Arial"/>
          <w:b/>
          <w:color w:val="222222"/>
        </w:rPr>
        <w:t>3.3</w:t>
      </w:r>
      <w:r w:rsidRPr="00045D24">
        <w:rPr>
          <w:rFonts w:ascii="Arial" w:hAnsi="Arial" w:cs="Arial"/>
          <w:b/>
          <w:color w:val="222222"/>
        </w:rPr>
        <w:t xml:space="preserve"> </w:t>
      </w:r>
    </w:p>
    <w:p w:rsidR="00AE71A3" w:rsidRPr="00045D24" w:rsidRDefault="00AE71A3" w:rsidP="00AE71A3">
      <w:pPr>
        <w:spacing w:before="120" w:after="120"/>
        <w:contextualSpacing/>
        <w:jc w:val="both"/>
        <w:rPr>
          <w:rStyle w:val="hps"/>
          <w:rFonts w:ascii="Arial" w:hAnsi="Arial" w:cs="Arial"/>
          <w:b/>
          <w:color w:val="222222"/>
        </w:rPr>
      </w:pPr>
      <w:r w:rsidRPr="00045D24">
        <w:rPr>
          <w:rStyle w:val="hps"/>
          <w:rFonts w:ascii="Arial" w:hAnsi="Arial" w:cs="Arial"/>
          <w:b/>
          <w:color w:val="222222"/>
        </w:rPr>
        <w:t>гибкий элемент трубопровода, установленный</w:t>
      </w:r>
      <w:r w:rsidR="00D07FC0" w:rsidRPr="00045D24">
        <w:rPr>
          <w:rStyle w:val="hps"/>
          <w:rFonts w:ascii="Arial" w:hAnsi="Arial" w:cs="Arial"/>
          <w:b/>
          <w:color w:val="222222"/>
        </w:rPr>
        <w:t xml:space="preserve"> неподвижно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элемент, используемый для сведения к минимуму трудностей при сборке </w:t>
      </w:r>
      <w:r w:rsidR="00024C2A" w:rsidRPr="00045D24">
        <w:rPr>
          <w:rFonts w:ascii="Arial" w:hAnsi="Arial" w:cs="Arial"/>
          <w:color w:val="221E1F"/>
        </w:rPr>
        <w:t>холодильной сист</w:t>
      </w:r>
      <w:r w:rsidR="00024C2A" w:rsidRPr="00045D24">
        <w:rPr>
          <w:rFonts w:ascii="Arial" w:hAnsi="Arial" w:cs="Arial"/>
          <w:color w:val="221E1F"/>
        </w:rPr>
        <w:t>е</w:t>
      </w:r>
      <w:r w:rsidR="00024C2A" w:rsidRPr="00045D24">
        <w:rPr>
          <w:rFonts w:ascii="Arial" w:hAnsi="Arial" w:cs="Arial"/>
          <w:color w:val="221E1F"/>
        </w:rPr>
        <w:t xml:space="preserve">мы, обусловленных </w:t>
      </w:r>
      <w:r w:rsidRPr="00045D24">
        <w:rPr>
          <w:rFonts w:ascii="Arial" w:hAnsi="Arial" w:cs="Arial"/>
          <w:color w:val="221E1F"/>
        </w:rPr>
        <w:t>небольш</w:t>
      </w:r>
      <w:r w:rsidR="00024C2A" w:rsidRPr="00045D24">
        <w:rPr>
          <w:rFonts w:ascii="Arial" w:hAnsi="Arial" w:cs="Arial"/>
          <w:color w:val="221E1F"/>
        </w:rPr>
        <w:t xml:space="preserve">ими </w:t>
      </w:r>
      <w:r w:rsidRPr="00045D24">
        <w:rPr>
          <w:rFonts w:ascii="Arial" w:hAnsi="Arial" w:cs="Arial"/>
          <w:color w:val="221E1F"/>
        </w:rPr>
        <w:t>смещения</w:t>
      </w:r>
      <w:r w:rsidR="00024C2A" w:rsidRPr="00045D24">
        <w:rPr>
          <w:rFonts w:ascii="Arial" w:hAnsi="Arial" w:cs="Arial"/>
          <w:color w:val="221E1F"/>
        </w:rPr>
        <w:t>ми</w:t>
      </w:r>
      <w:r w:rsidRPr="00045D24">
        <w:rPr>
          <w:rFonts w:ascii="Arial" w:hAnsi="Arial" w:cs="Arial"/>
          <w:color w:val="221E1F"/>
        </w:rPr>
        <w:t xml:space="preserve"> или взаимн</w:t>
      </w:r>
      <w:r w:rsidR="00024C2A" w:rsidRPr="00045D24">
        <w:rPr>
          <w:rFonts w:ascii="Arial" w:hAnsi="Arial" w:cs="Arial"/>
          <w:color w:val="221E1F"/>
        </w:rPr>
        <w:t>ыми</w:t>
      </w:r>
      <w:r w:rsidRPr="00045D24">
        <w:rPr>
          <w:rFonts w:ascii="Arial" w:hAnsi="Arial" w:cs="Arial"/>
          <w:color w:val="221E1F"/>
        </w:rPr>
        <w:t xml:space="preserve"> перемещения</w:t>
      </w:r>
      <w:r w:rsidR="00024C2A" w:rsidRPr="00045D24">
        <w:rPr>
          <w:rFonts w:ascii="Arial" w:hAnsi="Arial" w:cs="Arial"/>
          <w:color w:val="221E1F"/>
        </w:rPr>
        <w:t>ми</w:t>
      </w:r>
      <w:r w:rsidRPr="00045D24">
        <w:rPr>
          <w:rFonts w:ascii="Arial" w:hAnsi="Arial" w:cs="Arial"/>
          <w:color w:val="221E1F"/>
        </w:rPr>
        <w:t xml:space="preserve"> компонент</w:t>
      </w:r>
      <w:r w:rsidR="00024C2A" w:rsidRPr="00045D24">
        <w:rPr>
          <w:rFonts w:ascii="Arial" w:hAnsi="Arial" w:cs="Arial"/>
          <w:color w:val="221E1F"/>
        </w:rPr>
        <w:t>ов</w:t>
      </w:r>
      <w:r w:rsidRPr="00045D24">
        <w:rPr>
          <w:rFonts w:ascii="Arial" w:hAnsi="Arial" w:cs="Arial"/>
          <w:color w:val="221E1F"/>
        </w:rPr>
        <w:t xml:space="preserve"> </w:t>
      </w:r>
      <w:r w:rsidR="00024C2A" w:rsidRPr="00045D24">
        <w:rPr>
          <w:rFonts w:ascii="Arial" w:hAnsi="Arial" w:cs="Arial"/>
          <w:color w:val="221E1F"/>
        </w:rPr>
        <w:t>холодильной системы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2222"/>
        </w:rPr>
      </w:pPr>
      <w:r w:rsidRPr="00045D24">
        <w:rPr>
          <w:rFonts w:ascii="Arial" w:hAnsi="Arial" w:cs="Arial"/>
          <w:b/>
          <w:color w:val="222222"/>
        </w:rPr>
        <w:t xml:space="preserve">3.4 </w:t>
      </w:r>
    </w:p>
    <w:p w:rsid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2222"/>
        </w:rPr>
      </w:pPr>
      <w:r w:rsidRPr="00045D24">
        <w:rPr>
          <w:rStyle w:val="hps"/>
          <w:rFonts w:ascii="Arial" w:hAnsi="Arial" w:cs="Arial"/>
          <w:b/>
          <w:color w:val="222222"/>
        </w:rPr>
        <w:t xml:space="preserve">гибкий элемент трубопровода </w:t>
      </w:r>
      <w:r w:rsidRPr="00045D24">
        <w:rPr>
          <w:rFonts w:ascii="Arial" w:hAnsi="Arial" w:cs="Arial"/>
          <w:b/>
          <w:color w:val="222222"/>
        </w:rPr>
        <w:t xml:space="preserve">для </w:t>
      </w:r>
      <w:r w:rsidR="00045D24">
        <w:rPr>
          <w:rFonts w:ascii="Arial" w:hAnsi="Arial" w:cs="Arial"/>
          <w:b/>
          <w:color w:val="222222"/>
        </w:rPr>
        <w:t xml:space="preserve">компенсации малых перемещений 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элемент, </w:t>
      </w:r>
      <w:r w:rsidR="00045D24">
        <w:rPr>
          <w:rFonts w:ascii="Arial" w:hAnsi="Arial" w:cs="Arial"/>
          <w:color w:val="221E1F"/>
        </w:rPr>
        <w:t xml:space="preserve">компенсирующий малые </w:t>
      </w:r>
      <w:r w:rsidRPr="00045D24">
        <w:rPr>
          <w:rFonts w:ascii="Arial" w:hAnsi="Arial" w:cs="Arial"/>
          <w:color w:val="221E1F"/>
        </w:rPr>
        <w:t>относительн</w:t>
      </w:r>
      <w:r w:rsidR="00045D24">
        <w:rPr>
          <w:rFonts w:ascii="Arial" w:hAnsi="Arial" w:cs="Arial"/>
          <w:color w:val="221E1F"/>
        </w:rPr>
        <w:t>ые</w:t>
      </w:r>
      <w:r w:rsidRPr="00045D24">
        <w:rPr>
          <w:rFonts w:ascii="Arial" w:hAnsi="Arial" w:cs="Arial"/>
          <w:color w:val="221E1F"/>
        </w:rPr>
        <w:t xml:space="preserve"> перемещения между компонентами </w:t>
      </w:r>
      <w:r w:rsidR="00045D24">
        <w:rPr>
          <w:rFonts w:ascii="Arial" w:hAnsi="Arial" w:cs="Arial"/>
          <w:color w:val="221E1F"/>
        </w:rPr>
        <w:t>хол</w:t>
      </w:r>
      <w:r w:rsidR="00045D24">
        <w:rPr>
          <w:rFonts w:ascii="Arial" w:hAnsi="Arial" w:cs="Arial"/>
          <w:color w:val="221E1F"/>
        </w:rPr>
        <w:t>о</w:t>
      </w:r>
      <w:r w:rsidR="00045D24">
        <w:rPr>
          <w:rFonts w:ascii="Arial" w:hAnsi="Arial" w:cs="Arial"/>
          <w:color w:val="221E1F"/>
        </w:rPr>
        <w:t xml:space="preserve">дильной </w:t>
      </w:r>
      <w:r w:rsidRPr="00045D24">
        <w:rPr>
          <w:rFonts w:ascii="Arial" w:hAnsi="Arial" w:cs="Arial"/>
          <w:color w:val="221E1F"/>
        </w:rPr>
        <w:t xml:space="preserve">системы </w:t>
      </w:r>
      <w:r w:rsidR="00045D24">
        <w:rPr>
          <w:rFonts w:ascii="Arial" w:hAnsi="Arial" w:cs="Arial"/>
          <w:color w:val="221E1F"/>
        </w:rPr>
        <w:t>в процессе ее функционирования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3.5</w:t>
      </w:r>
    </w:p>
    <w:p w:rsidR="00E60E07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2222"/>
        </w:rPr>
      </w:pPr>
      <w:r w:rsidRPr="00045D24">
        <w:rPr>
          <w:rStyle w:val="hps"/>
          <w:rFonts w:ascii="Arial" w:hAnsi="Arial" w:cs="Arial"/>
          <w:b/>
          <w:color w:val="222222"/>
        </w:rPr>
        <w:t xml:space="preserve">гибкий элемент трубопровода </w:t>
      </w:r>
      <w:r w:rsidRPr="00045D24">
        <w:rPr>
          <w:rFonts w:ascii="Arial" w:hAnsi="Arial" w:cs="Arial"/>
          <w:b/>
          <w:color w:val="221E1F"/>
        </w:rPr>
        <w:t>для</w:t>
      </w:r>
      <w:r w:rsidR="00045D24">
        <w:rPr>
          <w:rFonts w:ascii="Arial" w:hAnsi="Arial" w:cs="Arial"/>
          <w:b/>
          <w:color w:val="221E1F"/>
        </w:rPr>
        <w:t xml:space="preserve"> компенсации </w:t>
      </w:r>
      <w:r w:rsidRPr="00045D24">
        <w:rPr>
          <w:rFonts w:ascii="Arial" w:hAnsi="Arial" w:cs="Arial"/>
          <w:b/>
          <w:color w:val="221E1F"/>
        </w:rPr>
        <w:t xml:space="preserve"> значительн</w:t>
      </w:r>
      <w:r w:rsidR="00E60E07">
        <w:rPr>
          <w:rFonts w:ascii="Arial" w:hAnsi="Arial" w:cs="Arial"/>
          <w:b/>
          <w:color w:val="221E1F"/>
        </w:rPr>
        <w:t>ых</w:t>
      </w:r>
      <w:r w:rsidRPr="00045D24">
        <w:rPr>
          <w:rFonts w:ascii="Arial" w:hAnsi="Arial" w:cs="Arial"/>
          <w:b/>
          <w:color w:val="221E1F"/>
        </w:rPr>
        <w:t xml:space="preserve"> </w:t>
      </w:r>
      <w:r w:rsidR="00E60E07">
        <w:rPr>
          <w:rFonts w:ascii="Arial" w:hAnsi="Arial" w:cs="Arial"/>
          <w:b/>
          <w:color w:val="222222"/>
        </w:rPr>
        <w:t xml:space="preserve">перемещений </w:t>
      </w:r>
    </w:p>
    <w:p w:rsidR="00E60E07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элемент</w:t>
      </w:r>
      <w:r w:rsidR="00E60E07">
        <w:rPr>
          <w:rFonts w:ascii="Arial" w:hAnsi="Arial" w:cs="Arial"/>
          <w:color w:val="221E1F"/>
        </w:rPr>
        <w:t xml:space="preserve">, позволяющий </w:t>
      </w:r>
      <w:r w:rsidRPr="00045D24">
        <w:rPr>
          <w:rFonts w:ascii="Arial" w:hAnsi="Arial" w:cs="Arial"/>
          <w:color w:val="221E1F"/>
        </w:rPr>
        <w:t xml:space="preserve"> </w:t>
      </w:r>
      <w:r w:rsidR="00E60E07" w:rsidRPr="00045D24">
        <w:rPr>
          <w:rFonts w:ascii="Arial" w:hAnsi="Arial" w:cs="Arial"/>
          <w:color w:val="221E1F"/>
        </w:rPr>
        <w:t xml:space="preserve">компонентам </w:t>
      </w:r>
      <w:r w:rsidR="00E60E07">
        <w:rPr>
          <w:rFonts w:ascii="Arial" w:hAnsi="Arial" w:cs="Arial"/>
          <w:color w:val="221E1F"/>
        </w:rPr>
        <w:t xml:space="preserve">холодильной </w:t>
      </w:r>
      <w:r w:rsidR="00E60E07" w:rsidRPr="00045D24">
        <w:rPr>
          <w:rFonts w:ascii="Arial" w:hAnsi="Arial" w:cs="Arial"/>
          <w:color w:val="221E1F"/>
        </w:rPr>
        <w:t xml:space="preserve">системы </w:t>
      </w:r>
      <w:r w:rsidR="00E60E07">
        <w:rPr>
          <w:rFonts w:ascii="Arial" w:hAnsi="Arial" w:cs="Arial"/>
          <w:color w:val="221E1F"/>
        </w:rPr>
        <w:t>в процессе ее функционирования</w:t>
      </w:r>
      <w:r w:rsidR="00E60E07" w:rsidRPr="00045D24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>регулярно перемеща</w:t>
      </w:r>
      <w:r w:rsidR="00E60E07">
        <w:rPr>
          <w:rFonts w:ascii="Arial" w:hAnsi="Arial" w:cs="Arial"/>
          <w:color w:val="221E1F"/>
        </w:rPr>
        <w:t>ться</w:t>
      </w:r>
      <w:r w:rsidRPr="00045D24">
        <w:rPr>
          <w:rFonts w:ascii="Arial" w:hAnsi="Arial" w:cs="Arial"/>
          <w:color w:val="221E1F"/>
        </w:rPr>
        <w:t xml:space="preserve"> на значительн</w:t>
      </w:r>
      <w:r w:rsidR="00E60E07">
        <w:rPr>
          <w:rFonts w:ascii="Arial" w:hAnsi="Arial" w:cs="Arial"/>
          <w:color w:val="221E1F"/>
        </w:rPr>
        <w:t>ы</w:t>
      </w:r>
      <w:r w:rsidRPr="00045D24">
        <w:rPr>
          <w:rFonts w:ascii="Arial" w:hAnsi="Arial" w:cs="Arial"/>
          <w:color w:val="221E1F"/>
        </w:rPr>
        <w:t>е расстояни</w:t>
      </w:r>
      <w:r w:rsidR="00E60E07">
        <w:rPr>
          <w:rFonts w:ascii="Arial" w:hAnsi="Arial" w:cs="Arial"/>
          <w:color w:val="221E1F"/>
        </w:rPr>
        <w:t>я</w:t>
      </w:r>
    </w:p>
    <w:p w:rsidR="00AE71A3" w:rsidRPr="00E60E07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E60E07">
        <w:rPr>
          <w:rFonts w:ascii="Arial" w:hAnsi="Arial" w:cs="Arial"/>
          <w:sz w:val="20"/>
          <w:szCs w:val="20"/>
        </w:rPr>
        <w:t>П</w:t>
      </w:r>
      <w:proofErr w:type="gramEnd"/>
      <w:r w:rsidRPr="00E60E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E07" w:rsidRPr="00E60E07">
        <w:rPr>
          <w:rFonts w:ascii="Arial" w:hAnsi="Arial" w:cs="Arial"/>
          <w:sz w:val="20"/>
          <w:szCs w:val="20"/>
        </w:rPr>
        <w:t>р</w:t>
      </w:r>
      <w:proofErr w:type="spellEnd"/>
      <w:r w:rsidR="00E60E07" w:rsidRPr="00E60E07">
        <w:rPr>
          <w:rFonts w:ascii="Arial" w:hAnsi="Arial" w:cs="Arial"/>
          <w:sz w:val="20"/>
          <w:szCs w:val="20"/>
        </w:rPr>
        <w:t xml:space="preserve"> и м е </w:t>
      </w:r>
      <w:proofErr w:type="spellStart"/>
      <w:r w:rsidR="00E60E07" w:rsidRPr="00E60E07">
        <w:rPr>
          <w:rFonts w:ascii="Arial" w:hAnsi="Arial" w:cs="Arial"/>
          <w:sz w:val="20"/>
          <w:szCs w:val="20"/>
        </w:rPr>
        <w:t>р</w:t>
      </w:r>
      <w:proofErr w:type="spellEnd"/>
      <w:r w:rsidR="00E60E07" w:rsidRPr="00E60E07">
        <w:rPr>
          <w:rFonts w:ascii="Arial" w:hAnsi="Arial" w:cs="Arial"/>
          <w:sz w:val="20"/>
          <w:szCs w:val="20"/>
        </w:rPr>
        <w:t xml:space="preserve"> -  </w:t>
      </w:r>
      <w:r w:rsidRPr="00E60E07">
        <w:rPr>
          <w:rFonts w:ascii="Arial" w:hAnsi="Arial" w:cs="Arial"/>
          <w:sz w:val="20"/>
          <w:szCs w:val="20"/>
        </w:rPr>
        <w:t>Пластинчатые морозильники.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color w:val="221E1F"/>
        </w:rPr>
      </w:pPr>
      <w:r w:rsidRPr="00045D24">
        <w:rPr>
          <w:rFonts w:ascii="Arial" w:hAnsi="Arial" w:cs="Arial"/>
          <w:b/>
          <w:color w:val="221E1F"/>
        </w:rPr>
        <w:t>3.6</w:t>
      </w:r>
      <w:r w:rsidRPr="00045D24">
        <w:rPr>
          <w:rFonts w:ascii="Arial" w:hAnsi="Arial" w:cs="Arial"/>
          <w:b/>
          <w:i/>
          <w:color w:val="221E1F"/>
        </w:rPr>
        <w:t xml:space="preserve">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максимально допустимое давление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221E1F"/>
        </w:rPr>
      </w:pPr>
      <w:r w:rsidRPr="00045D24">
        <w:rPr>
          <w:rFonts w:ascii="Arial" w:hAnsi="Arial" w:cs="Arial"/>
          <w:i/>
          <w:color w:val="221E1F"/>
        </w:rPr>
        <w:t>P</w:t>
      </w:r>
      <w:r w:rsidRPr="00045D24">
        <w:rPr>
          <w:rFonts w:ascii="Arial" w:hAnsi="Arial" w:cs="Arial"/>
          <w:i/>
          <w:color w:val="221E1F"/>
          <w:vertAlign w:val="subscript"/>
        </w:rPr>
        <w:t>S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максимальное давление, </w:t>
      </w:r>
      <w:r w:rsidR="00E60E07" w:rsidRPr="00045D24">
        <w:rPr>
          <w:rFonts w:ascii="Arial" w:hAnsi="Arial" w:cs="Arial"/>
          <w:color w:val="221E1F"/>
        </w:rPr>
        <w:t>указан</w:t>
      </w:r>
      <w:r w:rsidR="00E60E07">
        <w:rPr>
          <w:rFonts w:ascii="Arial" w:hAnsi="Arial" w:cs="Arial"/>
          <w:color w:val="221E1F"/>
        </w:rPr>
        <w:t>н</w:t>
      </w:r>
      <w:r w:rsidR="00E60E07" w:rsidRPr="00045D24">
        <w:rPr>
          <w:rFonts w:ascii="Arial" w:hAnsi="Arial" w:cs="Arial"/>
          <w:color w:val="221E1F"/>
        </w:rPr>
        <w:t>о</w:t>
      </w:r>
      <w:r w:rsidR="00E60E07">
        <w:rPr>
          <w:rFonts w:ascii="Arial" w:hAnsi="Arial" w:cs="Arial"/>
          <w:color w:val="221E1F"/>
        </w:rPr>
        <w:t>е</w:t>
      </w:r>
      <w:r w:rsidR="00E60E07" w:rsidRPr="00045D24">
        <w:rPr>
          <w:rFonts w:ascii="Arial" w:hAnsi="Arial" w:cs="Arial"/>
          <w:color w:val="221E1F"/>
        </w:rPr>
        <w:t xml:space="preserve"> производителем</w:t>
      </w:r>
      <w:r w:rsidR="00E60E07">
        <w:rPr>
          <w:rFonts w:ascii="Arial" w:hAnsi="Arial" w:cs="Arial"/>
          <w:color w:val="221E1F"/>
        </w:rPr>
        <w:t>,</w:t>
      </w:r>
      <w:r w:rsidR="00E60E07" w:rsidRPr="00045D24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 xml:space="preserve">на которое рассчитано оборудование,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b/>
          <w:color w:val="221E1F"/>
        </w:rPr>
        <w:t xml:space="preserve">3.7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максимальная / минимальн</w:t>
      </w:r>
      <w:r w:rsidR="00E60E07">
        <w:rPr>
          <w:rFonts w:ascii="Arial" w:hAnsi="Arial" w:cs="Arial"/>
          <w:b/>
          <w:color w:val="221E1F"/>
        </w:rPr>
        <w:t>ая</w:t>
      </w:r>
      <w:r w:rsidRPr="00045D24">
        <w:rPr>
          <w:rFonts w:ascii="Arial" w:hAnsi="Arial" w:cs="Arial"/>
          <w:b/>
          <w:color w:val="221E1F"/>
        </w:rPr>
        <w:t xml:space="preserve"> допустимая температура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221E1F"/>
        </w:rPr>
      </w:pPr>
      <w:r w:rsidRPr="00045D24">
        <w:rPr>
          <w:rFonts w:ascii="Arial" w:hAnsi="Arial" w:cs="Arial"/>
          <w:i/>
          <w:color w:val="221E1F"/>
        </w:rPr>
        <w:t>T</w:t>
      </w:r>
      <w:r w:rsidRPr="00045D24">
        <w:rPr>
          <w:rFonts w:ascii="Arial" w:hAnsi="Arial" w:cs="Arial"/>
          <w:i/>
          <w:color w:val="221E1F"/>
          <w:vertAlign w:val="subscript"/>
        </w:rPr>
        <w:t>S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максимальная / минимальная температура, </w:t>
      </w:r>
      <w:r w:rsidR="00E60E07" w:rsidRPr="00045D24">
        <w:rPr>
          <w:rFonts w:ascii="Arial" w:hAnsi="Arial" w:cs="Arial"/>
          <w:color w:val="221E1F"/>
        </w:rPr>
        <w:t>указан</w:t>
      </w:r>
      <w:r w:rsidR="00E60E07">
        <w:rPr>
          <w:rFonts w:ascii="Arial" w:hAnsi="Arial" w:cs="Arial"/>
          <w:color w:val="221E1F"/>
        </w:rPr>
        <w:t>ная</w:t>
      </w:r>
      <w:r w:rsidR="00E60E07" w:rsidRPr="00045D24">
        <w:rPr>
          <w:rFonts w:ascii="Arial" w:hAnsi="Arial" w:cs="Arial"/>
          <w:color w:val="221E1F"/>
        </w:rPr>
        <w:t xml:space="preserve"> производителем</w:t>
      </w:r>
      <w:r w:rsidR="00E60E07">
        <w:rPr>
          <w:rFonts w:ascii="Arial" w:hAnsi="Arial" w:cs="Arial"/>
          <w:color w:val="221E1F"/>
        </w:rPr>
        <w:t>,</w:t>
      </w:r>
      <w:r w:rsidR="00E60E07" w:rsidRPr="00045D24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>на которую рассчит</w:t>
      </w:r>
      <w:r w:rsidRPr="00045D24">
        <w:rPr>
          <w:rFonts w:ascii="Arial" w:hAnsi="Arial" w:cs="Arial"/>
          <w:color w:val="221E1F"/>
        </w:rPr>
        <w:t>а</w:t>
      </w:r>
      <w:r w:rsidRPr="00045D24">
        <w:rPr>
          <w:rFonts w:ascii="Arial" w:hAnsi="Arial" w:cs="Arial"/>
          <w:color w:val="221E1F"/>
        </w:rPr>
        <w:t xml:space="preserve">но оборудование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3.8</w:t>
      </w:r>
    </w:p>
    <w:p w:rsidR="00AE71A3" w:rsidRPr="00045D24" w:rsidRDefault="00C9483E" w:rsidP="00AE71A3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гибкая </w:t>
      </w:r>
      <w:r w:rsidR="00AE71A3" w:rsidRPr="00045D24">
        <w:rPr>
          <w:rFonts w:ascii="Arial" w:hAnsi="Arial" w:cs="Arial"/>
          <w:b/>
          <w:color w:val="221E1F"/>
        </w:rPr>
        <w:t>металлическая труба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легко гнущаяся труба малого диаметра, способная </w:t>
      </w:r>
      <w:r w:rsidR="00C9483E">
        <w:rPr>
          <w:rFonts w:ascii="Arial" w:hAnsi="Arial" w:cs="Arial"/>
          <w:color w:val="221E1F"/>
        </w:rPr>
        <w:t xml:space="preserve">к деформации в зоне упругих деформаций </w:t>
      </w:r>
      <w:r w:rsidRPr="00045D24">
        <w:rPr>
          <w:rFonts w:ascii="Arial" w:hAnsi="Arial" w:cs="Arial"/>
          <w:color w:val="221E1F"/>
        </w:rPr>
        <w:t xml:space="preserve">во время работы холодильной системы или </w:t>
      </w:r>
      <w:r w:rsidR="00C9483E">
        <w:rPr>
          <w:rFonts w:ascii="Arial" w:hAnsi="Arial" w:cs="Arial"/>
          <w:color w:val="221E1F"/>
        </w:rPr>
        <w:t xml:space="preserve">без разрушения </w:t>
      </w:r>
      <w:r w:rsidRPr="00045D24">
        <w:rPr>
          <w:rFonts w:ascii="Arial" w:hAnsi="Arial" w:cs="Arial"/>
          <w:color w:val="221E1F"/>
        </w:rPr>
        <w:t xml:space="preserve">в </w:t>
      </w:r>
      <w:r w:rsidR="00C9483E">
        <w:rPr>
          <w:rFonts w:ascii="Arial" w:hAnsi="Arial" w:cs="Arial"/>
          <w:color w:val="221E1F"/>
        </w:rPr>
        <w:t xml:space="preserve">зоне </w:t>
      </w:r>
      <w:r w:rsidRPr="00045D24">
        <w:rPr>
          <w:rFonts w:ascii="Arial" w:hAnsi="Arial" w:cs="Arial"/>
          <w:color w:val="221E1F"/>
        </w:rPr>
        <w:t>пластической деформации во время монтажа или технического обслуживания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3.9</w:t>
      </w:r>
    </w:p>
    <w:p w:rsidR="00AE71A3" w:rsidRPr="00045D24" w:rsidRDefault="00C9483E" w:rsidP="00AE71A3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гибкая </w:t>
      </w:r>
      <w:r w:rsidR="00AE71A3" w:rsidRPr="00045D24">
        <w:rPr>
          <w:rFonts w:ascii="Arial" w:hAnsi="Arial" w:cs="Arial"/>
          <w:b/>
          <w:color w:val="221E1F"/>
        </w:rPr>
        <w:t>металлическая трубка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трубчатый гибкий элемент, </w:t>
      </w:r>
      <w:r w:rsidR="00C9483E">
        <w:rPr>
          <w:rFonts w:ascii="Arial" w:hAnsi="Arial" w:cs="Arial"/>
          <w:color w:val="221E1F"/>
        </w:rPr>
        <w:t>предназначе</w:t>
      </w:r>
      <w:r w:rsidRPr="00045D24">
        <w:rPr>
          <w:rFonts w:ascii="Arial" w:hAnsi="Arial" w:cs="Arial"/>
          <w:color w:val="221E1F"/>
        </w:rPr>
        <w:t xml:space="preserve">нный для изгиба в </w:t>
      </w:r>
      <w:r w:rsidR="008F031A">
        <w:rPr>
          <w:rFonts w:ascii="Arial" w:hAnsi="Arial" w:cs="Arial"/>
          <w:color w:val="221E1F"/>
        </w:rPr>
        <w:t xml:space="preserve">зоне упругих деформаций </w:t>
      </w:r>
      <w:r w:rsidRPr="00045D24">
        <w:rPr>
          <w:rFonts w:ascii="Arial" w:hAnsi="Arial" w:cs="Arial"/>
          <w:color w:val="221E1F"/>
        </w:rPr>
        <w:t>и с</w:t>
      </w:r>
      <w:r w:rsidRPr="00045D24">
        <w:rPr>
          <w:rFonts w:ascii="Arial" w:hAnsi="Arial" w:cs="Arial"/>
          <w:color w:val="221E1F"/>
        </w:rPr>
        <w:t>о</w:t>
      </w:r>
      <w:r w:rsidRPr="00045D24">
        <w:rPr>
          <w:rFonts w:ascii="Arial" w:hAnsi="Arial" w:cs="Arial"/>
          <w:color w:val="221E1F"/>
        </w:rPr>
        <w:t>держащий гофрированный металлический сильфон, гофрирование которого может быть кольцевым или спиральным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См. Рисунок 1</w:t>
      </w:r>
    </w:p>
    <w:p w:rsidR="00AE71A3" w:rsidRPr="00C9483E" w:rsidRDefault="00D07FC0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C9483E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C9483E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C9483E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C9483E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C9483E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C9483E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C9483E">
        <w:rPr>
          <w:rFonts w:ascii="Arial" w:hAnsi="Arial" w:cs="Arial"/>
          <w:color w:val="221E1F"/>
          <w:spacing w:val="20"/>
          <w:sz w:val="20"/>
          <w:szCs w:val="20"/>
        </w:rPr>
        <w:t>1</w:t>
      </w:r>
      <w:r w:rsidRPr="00C9483E">
        <w:rPr>
          <w:rFonts w:ascii="Arial" w:hAnsi="Arial" w:cs="Arial"/>
          <w:color w:val="221E1F"/>
          <w:spacing w:val="20"/>
          <w:sz w:val="20"/>
          <w:szCs w:val="20"/>
        </w:rPr>
        <w:t xml:space="preserve"> -</w:t>
      </w:r>
      <w:r w:rsidR="00AE71A3" w:rsidRPr="00C9483E">
        <w:rPr>
          <w:rFonts w:ascii="Arial" w:hAnsi="Arial" w:cs="Arial"/>
          <w:color w:val="221E1F"/>
          <w:sz w:val="20"/>
          <w:szCs w:val="20"/>
        </w:rPr>
        <w:t xml:space="preserve"> </w:t>
      </w:r>
      <w:r w:rsidR="00C9483E" w:rsidRPr="00C9483E">
        <w:rPr>
          <w:rFonts w:ascii="Arial" w:hAnsi="Arial" w:cs="Arial"/>
          <w:color w:val="221E1F"/>
          <w:sz w:val="20"/>
          <w:szCs w:val="20"/>
        </w:rPr>
        <w:t>Гибкие м</w:t>
      </w:r>
      <w:r w:rsidR="00AE71A3" w:rsidRPr="00C9483E">
        <w:rPr>
          <w:rFonts w:ascii="Arial" w:hAnsi="Arial" w:cs="Arial"/>
          <w:color w:val="221E1F"/>
          <w:sz w:val="20"/>
          <w:szCs w:val="20"/>
        </w:rPr>
        <w:t>еталлические труб</w:t>
      </w:r>
      <w:r w:rsidR="00C9483E">
        <w:rPr>
          <w:rFonts w:ascii="Arial" w:hAnsi="Arial" w:cs="Arial"/>
          <w:color w:val="221E1F"/>
          <w:sz w:val="20"/>
          <w:szCs w:val="20"/>
        </w:rPr>
        <w:t>ки</w:t>
      </w:r>
      <w:r w:rsidR="00AE71A3" w:rsidRPr="00C9483E">
        <w:rPr>
          <w:rFonts w:ascii="Arial" w:hAnsi="Arial" w:cs="Arial"/>
          <w:color w:val="221E1F"/>
          <w:sz w:val="20"/>
          <w:szCs w:val="20"/>
        </w:rPr>
        <w:t xml:space="preserve"> могут быть усилены металлической оплеткой, п</w:t>
      </w:r>
      <w:r w:rsidR="00AE71A3" w:rsidRPr="00C9483E">
        <w:rPr>
          <w:rFonts w:ascii="Arial" w:hAnsi="Arial" w:cs="Arial"/>
          <w:color w:val="221E1F"/>
          <w:sz w:val="20"/>
          <w:szCs w:val="20"/>
        </w:rPr>
        <w:t>о</w:t>
      </w:r>
      <w:r w:rsidR="00AE71A3" w:rsidRPr="00C9483E">
        <w:rPr>
          <w:rFonts w:ascii="Arial" w:hAnsi="Arial" w:cs="Arial"/>
          <w:color w:val="221E1F"/>
          <w:sz w:val="20"/>
          <w:szCs w:val="20"/>
        </w:rPr>
        <w:t>крытой резиной или пластиком, но весь элемент должен быть спроектирован таким образом, чтобы при изгибе в заранее определенных пределах он не подвергался нагрузкам</w:t>
      </w:r>
      <w:r w:rsidR="00C9483E">
        <w:rPr>
          <w:rFonts w:ascii="Arial" w:hAnsi="Arial" w:cs="Arial"/>
          <w:color w:val="221E1F"/>
          <w:sz w:val="20"/>
          <w:szCs w:val="20"/>
        </w:rPr>
        <w:t>, приводящим к выходу из зоны упругих деформаций</w:t>
      </w:r>
      <w:r w:rsidR="00AE71A3" w:rsidRPr="00C9483E">
        <w:rPr>
          <w:rFonts w:ascii="Arial" w:hAnsi="Arial" w:cs="Arial"/>
          <w:color w:val="221E1F"/>
          <w:sz w:val="20"/>
          <w:szCs w:val="20"/>
        </w:rPr>
        <w:t>.</w:t>
      </w:r>
    </w:p>
    <w:p w:rsidR="00AE71A3" w:rsidRPr="00C9483E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  <w:sz w:val="20"/>
          <w:szCs w:val="20"/>
        </w:rPr>
      </w:pPr>
      <w:r w:rsidRPr="00045D24">
        <w:rPr>
          <w:rFonts w:ascii="Arial" w:hAnsi="Arial" w:cs="Arial"/>
          <w:b/>
          <w:color w:val="221E1F"/>
        </w:rPr>
        <w:t xml:space="preserve"> </w:t>
      </w:r>
      <w:proofErr w:type="gramStart"/>
      <w:r w:rsidR="00D07FC0" w:rsidRPr="00C9483E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="00D07FC0" w:rsidRPr="00C9483E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="00D07FC0" w:rsidRPr="00C9483E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="00D07FC0" w:rsidRPr="00C9483E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="00D07FC0" w:rsidRPr="00C9483E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="00D07FC0" w:rsidRPr="00C9483E">
        <w:rPr>
          <w:rFonts w:ascii="Arial" w:hAnsi="Arial" w:cs="Arial"/>
          <w:color w:val="221E1F"/>
          <w:sz w:val="20"/>
          <w:szCs w:val="20"/>
        </w:rPr>
        <w:t xml:space="preserve"> и е </w:t>
      </w:r>
      <w:r w:rsidRPr="00C9483E">
        <w:rPr>
          <w:rFonts w:ascii="Arial" w:hAnsi="Arial" w:cs="Arial"/>
          <w:color w:val="221E1F"/>
          <w:spacing w:val="20"/>
          <w:sz w:val="20"/>
          <w:szCs w:val="20"/>
        </w:rPr>
        <w:t>2</w:t>
      </w:r>
      <w:r w:rsidR="00D07FC0" w:rsidRPr="00C9483E">
        <w:rPr>
          <w:rFonts w:ascii="Arial" w:hAnsi="Arial" w:cs="Arial"/>
          <w:color w:val="221E1F"/>
          <w:spacing w:val="20"/>
          <w:sz w:val="20"/>
          <w:szCs w:val="20"/>
        </w:rPr>
        <w:t xml:space="preserve"> </w:t>
      </w:r>
      <w:r w:rsidR="00C9483E">
        <w:rPr>
          <w:rFonts w:ascii="Arial" w:hAnsi="Arial" w:cs="Arial"/>
          <w:color w:val="221E1F"/>
          <w:spacing w:val="20"/>
          <w:sz w:val="20"/>
          <w:szCs w:val="20"/>
        </w:rPr>
        <w:t>–</w:t>
      </w:r>
      <w:r w:rsidR="00D07FC0" w:rsidRPr="00C9483E">
        <w:rPr>
          <w:rFonts w:ascii="Arial" w:hAnsi="Arial" w:cs="Arial"/>
          <w:color w:val="221E1F"/>
          <w:spacing w:val="20"/>
          <w:sz w:val="20"/>
          <w:szCs w:val="20"/>
        </w:rPr>
        <w:t xml:space="preserve"> </w:t>
      </w:r>
      <w:r w:rsidR="00C9483E">
        <w:rPr>
          <w:rFonts w:ascii="Arial" w:hAnsi="Arial" w:cs="Arial"/>
          <w:color w:val="221E1F"/>
          <w:spacing w:val="20"/>
          <w:sz w:val="20"/>
          <w:szCs w:val="20"/>
        </w:rPr>
        <w:t xml:space="preserve">Такие трубки </w:t>
      </w:r>
      <w:r w:rsidRPr="00C9483E">
        <w:rPr>
          <w:rFonts w:ascii="Arial" w:hAnsi="Arial" w:cs="Arial"/>
          <w:color w:val="221E1F"/>
          <w:sz w:val="20"/>
          <w:szCs w:val="20"/>
        </w:rPr>
        <w:t>явля</w:t>
      </w:r>
      <w:r w:rsidR="00C9483E">
        <w:rPr>
          <w:rFonts w:ascii="Arial" w:hAnsi="Arial" w:cs="Arial"/>
          <w:color w:val="221E1F"/>
          <w:sz w:val="20"/>
          <w:szCs w:val="20"/>
        </w:rPr>
        <w:t>ю</w:t>
      </w:r>
      <w:r w:rsidRPr="00C9483E">
        <w:rPr>
          <w:rFonts w:ascii="Arial" w:hAnsi="Arial" w:cs="Arial"/>
          <w:color w:val="221E1F"/>
          <w:sz w:val="20"/>
          <w:szCs w:val="20"/>
        </w:rPr>
        <w:t>тся гибким</w:t>
      </w:r>
      <w:r w:rsidR="00C9483E">
        <w:rPr>
          <w:rFonts w:ascii="Arial" w:hAnsi="Arial" w:cs="Arial"/>
          <w:color w:val="221E1F"/>
          <w:sz w:val="20"/>
          <w:szCs w:val="20"/>
        </w:rPr>
        <w:t>и</w:t>
      </w:r>
      <w:r w:rsidRPr="00C9483E">
        <w:rPr>
          <w:rFonts w:ascii="Arial" w:hAnsi="Arial" w:cs="Arial"/>
          <w:color w:val="221E1F"/>
          <w:sz w:val="20"/>
          <w:szCs w:val="20"/>
        </w:rPr>
        <w:t xml:space="preserve"> благодаря своему дизайну и конструкции, например сильфон</w:t>
      </w:r>
      <w:r w:rsidR="008F031A">
        <w:rPr>
          <w:rFonts w:ascii="Arial" w:hAnsi="Arial" w:cs="Arial"/>
          <w:color w:val="221E1F"/>
          <w:sz w:val="20"/>
          <w:szCs w:val="20"/>
        </w:rPr>
        <w:t>ной</w:t>
      </w:r>
      <w:r w:rsidRPr="00C9483E">
        <w:rPr>
          <w:rFonts w:ascii="Arial" w:hAnsi="Arial" w:cs="Arial"/>
          <w:color w:val="221E1F"/>
          <w:sz w:val="20"/>
          <w:szCs w:val="20"/>
        </w:rPr>
        <w:t>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1E1F"/>
        </w:rPr>
      </w:pP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3.10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неметаллическая гибкая трубка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трубчатый гибкий элемент, предназначенный для изгиба в пределах</w:t>
      </w:r>
      <w:r w:rsidR="008F031A">
        <w:rPr>
          <w:rFonts w:ascii="Arial" w:hAnsi="Arial" w:cs="Arial"/>
          <w:color w:val="221E1F"/>
        </w:rPr>
        <w:t xml:space="preserve"> упругих деформаций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См. Рисунок 1</w:t>
      </w:r>
    </w:p>
    <w:p w:rsidR="00AE71A3" w:rsidRPr="008F031A" w:rsidRDefault="00D07FC0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8F031A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8F031A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8F031A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8F031A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8F031A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8F031A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8F031A">
        <w:rPr>
          <w:rFonts w:ascii="Arial" w:hAnsi="Arial" w:cs="Arial"/>
          <w:color w:val="221E1F"/>
          <w:spacing w:val="20"/>
          <w:sz w:val="20"/>
          <w:szCs w:val="20"/>
        </w:rPr>
        <w:t>1</w:t>
      </w:r>
      <w:r w:rsidR="008F031A">
        <w:rPr>
          <w:rFonts w:ascii="Arial" w:hAnsi="Arial" w:cs="Arial"/>
          <w:color w:val="221E1F"/>
          <w:spacing w:val="20"/>
          <w:sz w:val="20"/>
          <w:szCs w:val="20"/>
        </w:rPr>
        <w:t xml:space="preserve"> - 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>Неметаллические гибкие трубы могут иметь гладкое или гофрированное отве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>р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>стие и быть усиленными, чтобы противостоять давлению, вакууму или внешнему воздействию.</w:t>
      </w:r>
    </w:p>
    <w:p w:rsidR="00AE71A3" w:rsidRPr="008F031A" w:rsidRDefault="00D07FC0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8F031A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8F031A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8F031A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8F031A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8F031A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8F031A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8F031A">
        <w:rPr>
          <w:rFonts w:ascii="Arial" w:hAnsi="Arial" w:cs="Arial"/>
          <w:color w:val="221E1F"/>
          <w:spacing w:val="20"/>
          <w:sz w:val="20"/>
          <w:szCs w:val="20"/>
        </w:rPr>
        <w:t>2</w:t>
      </w:r>
      <w:r w:rsidR="008F031A">
        <w:rPr>
          <w:rFonts w:ascii="Arial" w:hAnsi="Arial" w:cs="Arial"/>
          <w:color w:val="221E1F"/>
          <w:spacing w:val="20"/>
          <w:sz w:val="20"/>
          <w:szCs w:val="20"/>
        </w:rPr>
        <w:t xml:space="preserve">- Такие 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>труб</w:t>
      </w:r>
      <w:r w:rsidR="008F031A">
        <w:rPr>
          <w:rFonts w:ascii="Arial" w:hAnsi="Arial" w:cs="Arial"/>
          <w:color w:val="221E1F"/>
          <w:sz w:val="20"/>
          <w:szCs w:val="20"/>
        </w:rPr>
        <w:t>ки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 xml:space="preserve"> является гибким</w:t>
      </w:r>
      <w:r w:rsidR="008F031A">
        <w:rPr>
          <w:rFonts w:ascii="Arial" w:hAnsi="Arial" w:cs="Arial"/>
          <w:color w:val="221E1F"/>
          <w:sz w:val="20"/>
          <w:szCs w:val="20"/>
        </w:rPr>
        <w:t>и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 xml:space="preserve"> благодаря своему материалу (например, эл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>а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>стомер).</w:t>
      </w:r>
    </w:p>
    <w:p w:rsidR="00AE71A3" w:rsidRPr="008F031A" w:rsidRDefault="00D07FC0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8F031A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8F031A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8F031A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8F031A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8F031A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8F031A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8F031A">
        <w:rPr>
          <w:rFonts w:ascii="Arial" w:hAnsi="Arial" w:cs="Arial"/>
          <w:color w:val="221E1F"/>
          <w:spacing w:val="20"/>
          <w:sz w:val="20"/>
          <w:szCs w:val="20"/>
        </w:rPr>
        <w:t>3</w:t>
      </w:r>
      <w:r w:rsidR="008F031A">
        <w:rPr>
          <w:rFonts w:ascii="Arial" w:hAnsi="Arial" w:cs="Arial"/>
          <w:color w:val="221E1F"/>
          <w:spacing w:val="20"/>
          <w:sz w:val="20"/>
          <w:szCs w:val="20"/>
        </w:rPr>
        <w:t xml:space="preserve"> – Эти трубки </w:t>
      </w:r>
      <w:r w:rsidR="008F031A" w:rsidRPr="008F031A">
        <w:rPr>
          <w:rFonts w:ascii="Arial" w:hAnsi="Arial" w:cs="Arial"/>
          <w:color w:val="221E1F"/>
          <w:sz w:val="20"/>
          <w:szCs w:val="20"/>
        </w:rPr>
        <w:t>в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>ключа</w:t>
      </w:r>
      <w:r w:rsidR="008F031A">
        <w:rPr>
          <w:rFonts w:ascii="Arial" w:hAnsi="Arial" w:cs="Arial"/>
          <w:color w:val="221E1F"/>
          <w:sz w:val="20"/>
          <w:szCs w:val="20"/>
        </w:rPr>
        <w:t>ю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>т в себя  все труб</w:t>
      </w:r>
      <w:r w:rsidR="008F031A">
        <w:rPr>
          <w:rFonts w:ascii="Arial" w:hAnsi="Arial" w:cs="Arial"/>
          <w:color w:val="221E1F"/>
          <w:sz w:val="20"/>
          <w:szCs w:val="20"/>
        </w:rPr>
        <w:t>ки</w:t>
      </w:r>
      <w:r w:rsidR="00AE71A3" w:rsidRPr="008F031A">
        <w:rPr>
          <w:rFonts w:ascii="Arial" w:hAnsi="Arial" w:cs="Arial"/>
          <w:color w:val="221E1F"/>
          <w:sz w:val="20"/>
          <w:szCs w:val="20"/>
        </w:rPr>
        <w:t xml:space="preserve"> из пластика или резины, однослойные или многослойные, армированные или неармированные.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3.11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виброизолятор</w:t>
      </w:r>
    </w:p>
    <w:p w:rsidR="00AE71A3" w:rsidRPr="00045D24" w:rsidRDefault="004E30EF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к</w:t>
      </w:r>
      <w:r w:rsidR="00AE71A3" w:rsidRPr="00045D24">
        <w:rPr>
          <w:rFonts w:ascii="Arial" w:hAnsi="Arial" w:cs="Arial"/>
          <w:color w:val="221E1F"/>
        </w:rPr>
        <w:t xml:space="preserve">ороткая гибкая труба, как правило, </w:t>
      </w:r>
      <w:r w:rsidR="008F031A">
        <w:rPr>
          <w:rFonts w:ascii="Arial" w:hAnsi="Arial" w:cs="Arial"/>
          <w:color w:val="221E1F"/>
        </w:rPr>
        <w:t>из металла</w:t>
      </w:r>
      <w:r w:rsidR="00AE71A3" w:rsidRPr="00045D24">
        <w:rPr>
          <w:rFonts w:ascii="Arial" w:hAnsi="Arial" w:cs="Arial"/>
          <w:color w:val="221E1F"/>
        </w:rPr>
        <w:t>, предназначенная для уменьшения воздейс</w:t>
      </w:r>
      <w:r w:rsidR="00AE71A3" w:rsidRPr="00045D24">
        <w:rPr>
          <w:rFonts w:ascii="Arial" w:hAnsi="Arial" w:cs="Arial"/>
          <w:color w:val="221E1F"/>
        </w:rPr>
        <w:t>т</w:t>
      </w:r>
      <w:r w:rsidR="00AE71A3" w:rsidRPr="00045D24">
        <w:rPr>
          <w:rFonts w:ascii="Arial" w:hAnsi="Arial" w:cs="Arial"/>
          <w:color w:val="221E1F"/>
        </w:rPr>
        <w:t>вия вибрации компрессора на другие части холодильной системы или наоборот.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8"/>
        <w:gridCol w:w="3216"/>
        <w:gridCol w:w="3216"/>
      </w:tblGrid>
      <w:tr w:rsidR="00AE71A3" w:rsidRPr="00045D24" w:rsidTr="00AE71A3">
        <w:trPr>
          <w:jc w:val="center"/>
        </w:trPr>
        <w:tc>
          <w:tcPr>
            <w:tcW w:w="9264" w:type="dxa"/>
            <w:gridSpan w:val="3"/>
          </w:tcPr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Гибкие элементы трубопровода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AE71A3" w:rsidRPr="00045D24" w:rsidTr="00AE71A3">
        <w:trPr>
          <w:jc w:val="center"/>
        </w:trPr>
        <w:tc>
          <w:tcPr>
            <w:tcW w:w="9264" w:type="dxa"/>
            <w:gridSpan w:val="3"/>
          </w:tcPr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noProof/>
                <w:color w:val="221E1F"/>
                <w:sz w:val="20"/>
                <w:szCs w:val="20"/>
                <w:lang w:eastAsia="ru-RU"/>
              </w:rPr>
              <w:drawing>
                <wp:inline distT="0" distB="0" distL="0" distR="0">
                  <wp:extent cx="4320480" cy="648072"/>
                  <wp:effectExtent l="19050" t="0" r="3870" b="0"/>
                  <wp:docPr id="6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20480" cy="648072"/>
                            <a:chOff x="2195736" y="1484784"/>
                            <a:chExt cx="4320480" cy="648072"/>
                          </a:xfrm>
                        </a:grpSpPr>
                        <a:grpSp>
                          <a:nvGrpSpPr>
                            <a:cNvPr id="17" name="Группа 16"/>
                            <a:cNvGrpSpPr/>
                          </a:nvGrpSpPr>
                          <a:grpSpPr>
                            <a:xfrm>
                              <a:off x="2195736" y="1484784"/>
                              <a:ext cx="4320480" cy="648072"/>
                              <a:chOff x="2195736" y="1484784"/>
                              <a:chExt cx="4320480" cy="648072"/>
                            </a:xfrm>
                          </a:grpSpPr>
                          <a:cxnSp>
                            <a:nvCxnSpPr>
                              <a:cNvPr id="8" name="Прямая соединительная линия 7"/>
                              <a:cNvCxnSpPr/>
                            </a:nvCxnSpPr>
                            <a:spPr>
                              <a:xfrm>
                                <a:off x="3203848" y="1484784"/>
                                <a:ext cx="2304256" cy="0"/>
                              </a:xfrm>
                              <a:prstGeom prst="line">
                                <a:avLst/>
                              </a:prstGeom>
                              <a:ln w="19050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" name="Прямая соединительная линия 10"/>
                              <a:cNvCxnSpPr/>
                            </a:nvCxnSpPr>
                            <a:spPr>
                              <a:xfrm>
                                <a:off x="4283968" y="1484784"/>
                                <a:ext cx="0" cy="648072"/>
                              </a:xfrm>
                              <a:prstGeom prst="line">
                                <a:avLst/>
                              </a:prstGeom>
                              <a:ln w="19050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>
                                <a:off x="2195736" y="1844824"/>
                                <a:ext cx="4320480" cy="0"/>
                              </a:xfrm>
                              <a:prstGeom prst="line">
                                <a:avLst/>
                              </a:prstGeom>
                              <a:ln w="19050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2" name="Прямая соединительная линия 21"/>
                              <a:cNvCxnSpPr/>
                            </a:nvCxnSpPr>
                            <a:spPr>
                              <a:xfrm>
                                <a:off x="6516216" y="1844824"/>
                                <a:ext cx="0" cy="288032"/>
                              </a:xfrm>
                              <a:prstGeom prst="line">
                                <a:avLst/>
                              </a:prstGeom>
                              <a:ln w="19050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" name="Прямая соединительная линия 24"/>
                              <a:cNvCxnSpPr/>
                            </a:nvCxnSpPr>
                            <a:spPr>
                              <a:xfrm>
                                <a:off x="2195736" y="1844824"/>
                                <a:ext cx="0" cy="288032"/>
                              </a:xfrm>
                              <a:prstGeom prst="line">
                                <a:avLst/>
                              </a:prstGeom>
                              <a:ln w="19050"/>
                            </a:spPr>
                            <a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AE71A3" w:rsidRPr="00045D24" w:rsidTr="00AE71A3">
        <w:trPr>
          <w:jc w:val="center"/>
        </w:trPr>
        <w:tc>
          <w:tcPr>
            <w:tcW w:w="3088" w:type="dxa"/>
          </w:tcPr>
          <w:p w:rsidR="00C9483E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 xml:space="preserve">металлическая гибкая 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труба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(3.8)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3088" w:type="dxa"/>
          </w:tcPr>
          <w:p w:rsidR="00C9483E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 xml:space="preserve">металлическая гибкая 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труб</w:t>
            </w:r>
            <w:r w:rsidR="00C9483E" w:rsidRPr="008F031A">
              <w:rPr>
                <w:rFonts w:ascii="Arial" w:hAnsi="Arial" w:cs="Arial"/>
                <w:color w:val="221E1F"/>
                <w:sz w:val="20"/>
                <w:szCs w:val="20"/>
              </w:rPr>
              <w:t>к</w:t>
            </w: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а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(3.9)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3088" w:type="dxa"/>
          </w:tcPr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неметаллическая гибкая труба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(3.10)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AE71A3" w:rsidRPr="00045D24" w:rsidTr="00AE71A3">
        <w:trPr>
          <w:jc w:val="center"/>
        </w:trPr>
        <w:tc>
          <w:tcPr>
            <w:tcW w:w="3088" w:type="dxa"/>
          </w:tcPr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noProof/>
                <w:color w:val="221E1F"/>
                <w:sz w:val="20"/>
                <w:szCs w:val="20"/>
                <w:lang w:eastAsia="ru-RU"/>
              </w:rPr>
              <w:drawing>
                <wp:inline distT="0" distB="0" distL="0" distR="0">
                  <wp:extent cx="1609725" cy="600075"/>
                  <wp:effectExtent l="19050" t="0" r="9525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noProof/>
                <w:color w:val="221E1F"/>
                <w:sz w:val="20"/>
                <w:szCs w:val="20"/>
                <w:lang w:eastAsia="ru-RU"/>
              </w:rPr>
              <w:drawing>
                <wp:inline distT="0" distB="0" distL="0" distR="0">
                  <wp:extent cx="1876425" cy="438150"/>
                  <wp:effectExtent l="19050" t="0" r="9525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noProof/>
                <w:color w:val="221E1F"/>
                <w:sz w:val="20"/>
                <w:szCs w:val="20"/>
                <w:lang w:eastAsia="ru-RU"/>
              </w:rPr>
              <w:drawing>
                <wp:inline distT="0" distB="0" distL="0" distR="0">
                  <wp:extent cx="1885950" cy="504825"/>
                  <wp:effectExtent l="19050" t="0" r="0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1A3" w:rsidRPr="00045D24" w:rsidTr="00AE71A3">
        <w:trPr>
          <w:jc w:val="center"/>
        </w:trPr>
        <w:tc>
          <w:tcPr>
            <w:tcW w:w="3088" w:type="dxa"/>
          </w:tcPr>
          <w:p w:rsid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гибкость зависит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 xml:space="preserve"> от конфигурации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(например, катушки)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3088" w:type="dxa"/>
          </w:tcPr>
          <w:p w:rsid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 xml:space="preserve">гибкость зависит 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от конструкции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(например,</w:t>
            </w:r>
            <w:r w:rsidR="00C9483E" w:rsidRPr="008F031A">
              <w:rPr>
                <w:rFonts w:ascii="Arial" w:hAnsi="Arial" w:cs="Arial"/>
                <w:color w:val="221E1F"/>
                <w:sz w:val="20"/>
                <w:szCs w:val="20"/>
              </w:rPr>
              <w:t xml:space="preserve"> сильфон</w:t>
            </w: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)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  <w:tc>
          <w:tcPr>
            <w:tcW w:w="3088" w:type="dxa"/>
          </w:tcPr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гибкость зависит от материала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8F031A">
              <w:rPr>
                <w:rFonts w:ascii="Arial" w:hAnsi="Arial" w:cs="Arial"/>
                <w:color w:val="221E1F"/>
                <w:sz w:val="20"/>
                <w:szCs w:val="20"/>
              </w:rPr>
              <w:t>(например, эластомер)</w:t>
            </w:r>
          </w:p>
          <w:p w:rsidR="00AE71A3" w:rsidRPr="008F031A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</w:tbl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1E1F"/>
        </w:rPr>
      </w:pPr>
    </w:p>
    <w:p w:rsidR="00AE71A3" w:rsidRPr="008F031A" w:rsidRDefault="00AE71A3" w:rsidP="00AE71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1E1F"/>
          <w:sz w:val="20"/>
          <w:szCs w:val="20"/>
        </w:rPr>
      </w:pPr>
      <w:r w:rsidRPr="008F031A">
        <w:rPr>
          <w:rFonts w:ascii="Arial" w:hAnsi="Arial" w:cs="Arial"/>
          <w:color w:val="221E1F"/>
          <w:sz w:val="20"/>
          <w:szCs w:val="20"/>
        </w:rPr>
        <w:t xml:space="preserve">Рисунок 1 </w:t>
      </w:r>
      <w:r w:rsidRPr="008F031A">
        <w:rPr>
          <w:rFonts w:ascii="Arial" w:hAnsi="Arial" w:cs="Arial"/>
          <w:color w:val="221E1F"/>
          <w:sz w:val="20"/>
          <w:szCs w:val="20"/>
        </w:rPr>
        <w:sym w:font="Symbol" w:char="F02D"/>
      </w:r>
      <w:r w:rsidRPr="008F031A">
        <w:rPr>
          <w:rFonts w:ascii="Arial" w:hAnsi="Arial" w:cs="Arial"/>
          <w:color w:val="221E1F"/>
          <w:sz w:val="20"/>
          <w:szCs w:val="20"/>
        </w:rPr>
        <w:t xml:space="preserve"> Виды гибких элементов трубопровода</w:t>
      </w:r>
    </w:p>
    <w:p w:rsidR="00AE71A3" w:rsidRPr="008F031A" w:rsidRDefault="00AE71A3" w:rsidP="00AE71A3">
      <w:pPr>
        <w:widowControl w:val="0"/>
        <w:autoSpaceDE w:val="0"/>
        <w:autoSpaceDN w:val="0"/>
        <w:adjustRightInd w:val="0"/>
        <w:spacing w:before="360" w:after="120"/>
        <w:rPr>
          <w:rFonts w:ascii="Arial" w:hAnsi="Arial" w:cs="Arial"/>
          <w:b/>
          <w:color w:val="221E1F"/>
          <w:sz w:val="24"/>
          <w:szCs w:val="24"/>
        </w:rPr>
      </w:pPr>
      <w:r w:rsidRPr="008F031A">
        <w:rPr>
          <w:rFonts w:ascii="Arial" w:hAnsi="Arial" w:cs="Arial"/>
          <w:b/>
          <w:color w:val="221E1F"/>
          <w:sz w:val="24"/>
          <w:szCs w:val="24"/>
        </w:rPr>
        <w:t>4       Применение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4.1 Общие положения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4.1.1. </w:t>
      </w:r>
      <w:r w:rsidR="008F031A" w:rsidRPr="008F031A">
        <w:rPr>
          <w:rFonts w:ascii="Arial" w:hAnsi="Arial" w:cs="Arial"/>
          <w:color w:val="221E1F"/>
        </w:rPr>
        <w:t>Холодильная</w:t>
      </w:r>
      <w:r w:rsidR="008F031A">
        <w:rPr>
          <w:rFonts w:ascii="Arial" w:hAnsi="Arial" w:cs="Arial"/>
          <w:b/>
          <w:color w:val="221E1F"/>
        </w:rPr>
        <w:t xml:space="preserve"> </w:t>
      </w:r>
      <w:r w:rsidR="008F031A" w:rsidRPr="00045D24">
        <w:rPr>
          <w:rFonts w:ascii="Arial" w:hAnsi="Arial" w:cs="Arial"/>
          <w:color w:val="221E1F"/>
        </w:rPr>
        <w:t>с</w:t>
      </w:r>
      <w:r w:rsidRPr="00045D24">
        <w:rPr>
          <w:rFonts w:ascii="Arial" w:hAnsi="Arial" w:cs="Arial"/>
          <w:color w:val="221E1F"/>
        </w:rPr>
        <w:t xml:space="preserve">истема должна быть спроектирована и сконструирована таким образом, чтобы </w:t>
      </w:r>
      <w:r w:rsidR="00C96ADB">
        <w:rPr>
          <w:rFonts w:ascii="Arial" w:hAnsi="Arial" w:cs="Arial"/>
          <w:color w:val="221E1F"/>
        </w:rPr>
        <w:t xml:space="preserve">перемещения </w:t>
      </w:r>
      <w:r w:rsidRPr="00045D24">
        <w:rPr>
          <w:rFonts w:ascii="Arial" w:hAnsi="Arial" w:cs="Arial"/>
          <w:color w:val="221E1F"/>
        </w:rPr>
        <w:t>компонент</w:t>
      </w:r>
      <w:r w:rsidR="00C96ADB">
        <w:rPr>
          <w:rFonts w:ascii="Arial" w:hAnsi="Arial" w:cs="Arial"/>
          <w:color w:val="221E1F"/>
        </w:rPr>
        <w:t>ов</w:t>
      </w:r>
      <w:r w:rsidRPr="00045D24">
        <w:rPr>
          <w:rFonts w:ascii="Arial" w:hAnsi="Arial" w:cs="Arial"/>
          <w:color w:val="221E1F"/>
        </w:rPr>
        <w:t>, соединяемы</w:t>
      </w:r>
      <w:r w:rsidR="00C96ADB">
        <w:rPr>
          <w:rFonts w:ascii="Arial" w:hAnsi="Arial" w:cs="Arial"/>
          <w:color w:val="221E1F"/>
        </w:rPr>
        <w:t>х</w:t>
      </w:r>
      <w:r w:rsidRPr="00045D24">
        <w:rPr>
          <w:rFonts w:ascii="Arial" w:hAnsi="Arial" w:cs="Arial"/>
          <w:color w:val="221E1F"/>
        </w:rPr>
        <w:t xml:space="preserve"> гибкими трубчатыми элементами и немета</w:t>
      </w:r>
      <w:r w:rsidRPr="00045D24">
        <w:rPr>
          <w:rFonts w:ascii="Arial" w:hAnsi="Arial" w:cs="Arial"/>
          <w:color w:val="221E1F"/>
        </w:rPr>
        <w:t>л</w:t>
      </w:r>
      <w:r w:rsidRPr="00045D24">
        <w:rPr>
          <w:rFonts w:ascii="Arial" w:hAnsi="Arial" w:cs="Arial"/>
          <w:color w:val="221E1F"/>
        </w:rPr>
        <w:t xml:space="preserve">лическими </w:t>
      </w:r>
      <w:r w:rsidR="008F031A">
        <w:rPr>
          <w:rFonts w:ascii="Arial" w:hAnsi="Arial" w:cs="Arial"/>
          <w:color w:val="221E1F"/>
        </w:rPr>
        <w:t xml:space="preserve">гибкими </w:t>
      </w:r>
      <w:r w:rsidRPr="00045D24">
        <w:rPr>
          <w:rFonts w:ascii="Arial" w:hAnsi="Arial" w:cs="Arial"/>
          <w:color w:val="221E1F"/>
        </w:rPr>
        <w:t xml:space="preserve">трубами, </w:t>
      </w:r>
      <w:r w:rsidR="00C96ADB" w:rsidRPr="00045D24">
        <w:rPr>
          <w:rFonts w:ascii="Arial" w:hAnsi="Arial" w:cs="Arial"/>
          <w:color w:val="221E1F"/>
        </w:rPr>
        <w:t xml:space="preserve">во время работы </w:t>
      </w:r>
      <w:r w:rsidR="00C96ADB">
        <w:rPr>
          <w:rFonts w:ascii="Arial" w:hAnsi="Arial" w:cs="Arial"/>
          <w:color w:val="221E1F"/>
        </w:rPr>
        <w:t xml:space="preserve">холодильной системы, </w:t>
      </w:r>
      <w:r w:rsidR="00C96ADB" w:rsidRPr="00045D24">
        <w:rPr>
          <w:rFonts w:ascii="Arial" w:hAnsi="Arial" w:cs="Arial"/>
          <w:color w:val="221E1F"/>
        </w:rPr>
        <w:t>включая запуск и ост</w:t>
      </w:r>
      <w:r w:rsidR="00C96ADB" w:rsidRPr="00045D24">
        <w:rPr>
          <w:rFonts w:ascii="Arial" w:hAnsi="Arial" w:cs="Arial"/>
          <w:color w:val="221E1F"/>
        </w:rPr>
        <w:t>а</w:t>
      </w:r>
      <w:r w:rsidR="00C96ADB" w:rsidRPr="00045D24">
        <w:rPr>
          <w:rFonts w:ascii="Arial" w:hAnsi="Arial" w:cs="Arial"/>
          <w:color w:val="221E1F"/>
        </w:rPr>
        <w:t>новку</w:t>
      </w:r>
      <w:r w:rsidR="00C96ADB">
        <w:rPr>
          <w:rFonts w:ascii="Arial" w:hAnsi="Arial" w:cs="Arial"/>
          <w:color w:val="221E1F"/>
        </w:rPr>
        <w:t>, не приводили к работе гибких элементов в зоне пластических деформаций.</w:t>
      </w:r>
      <w:r w:rsidRPr="00045D24">
        <w:rPr>
          <w:rFonts w:ascii="Arial" w:hAnsi="Arial" w:cs="Arial"/>
          <w:color w:val="221E1F"/>
        </w:rPr>
        <w:t xml:space="preserve">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4.1.2.</w:t>
      </w:r>
      <w:r w:rsidRPr="00045D24">
        <w:rPr>
          <w:rFonts w:ascii="Arial" w:hAnsi="Arial" w:cs="Arial"/>
          <w:color w:val="221E1F"/>
        </w:rPr>
        <w:t xml:space="preserve"> Гибкие элементы труб и неметаллические трубки должны устанавлива</w:t>
      </w:r>
      <w:r w:rsidR="00C96ADB">
        <w:rPr>
          <w:rFonts w:ascii="Arial" w:hAnsi="Arial" w:cs="Arial"/>
          <w:color w:val="221E1F"/>
        </w:rPr>
        <w:t>ют</w:t>
      </w:r>
      <w:r w:rsidRPr="00045D24">
        <w:rPr>
          <w:rFonts w:ascii="Arial" w:hAnsi="Arial" w:cs="Arial"/>
          <w:color w:val="221E1F"/>
        </w:rPr>
        <w:t xml:space="preserve"> в соответс</w:t>
      </w:r>
      <w:r w:rsidRPr="00045D24">
        <w:rPr>
          <w:rFonts w:ascii="Arial" w:hAnsi="Arial" w:cs="Arial"/>
          <w:color w:val="221E1F"/>
        </w:rPr>
        <w:t>т</w:t>
      </w:r>
      <w:r w:rsidRPr="00045D24">
        <w:rPr>
          <w:rFonts w:ascii="Arial" w:hAnsi="Arial" w:cs="Arial"/>
          <w:color w:val="221E1F"/>
        </w:rPr>
        <w:t>вии с инструкциями изготовителя.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4.1.3.</w:t>
      </w:r>
      <w:r w:rsidRPr="00045D24">
        <w:rPr>
          <w:rFonts w:ascii="Arial" w:hAnsi="Arial" w:cs="Arial"/>
          <w:color w:val="221E1F"/>
        </w:rPr>
        <w:t xml:space="preserve"> Гибкие элементы труб, виброизоляторы, компенсаторы и неметаллические трубки должны использоваться только при необходимости.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4.2       Гибкие элементы трубопровода  для </w:t>
      </w:r>
      <w:r w:rsidR="001C3596">
        <w:rPr>
          <w:rFonts w:ascii="Arial" w:hAnsi="Arial" w:cs="Arial"/>
          <w:b/>
          <w:color w:val="221E1F"/>
        </w:rPr>
        <w:t xml:space="preserve">компенсации </w:t>
      </w:r>
      <w:r w:rsidRPr="00045D24">
        <w:rPr>
          <w:rFonts w:ascii="Arial" w:hAnsi="Arial" w:cs="Arial"/>
          <w:b/>
          <w:color w:val="221E1F"/>
        </w:rPr>
        <w:t xml:space="preserve">значительных перемещений, гибкие элементы трубопровода  для </w:t>
      </w:r>
      <w:r w:rsidR="009173C7">
        <w:rPr>
          <w:rFonts w:ascii="Arial" w:hAnsi="Arial" w:cs="Arial"/>
          <w:b/>
          <w:color w:val="222222"/>
        </w:rPr>
        <w:t xml:space="preserve">компенсации малых перемещений  </w:t>
      </w:r>
      <w:r w:rsidRPr="00045D24">
        <w:rPr>
          <w:rFonts w:ascii="Arial" w:hAnsi="Arial" w:cs="Arial"/>
          <w:b/>
          <w:color w:val="221E1F"/>
        </w:rPr>
        <w:t>и гибкие эл</w:t>
      </w:r>
      <w:r w:rsidRPr="00045D24">
        <w:rPr>
          <w:rFonts w:ascii="Arial" w:hAnsi="Arial" w:cs="Arial"/>
          <w:b/>
          <w:color w:val="221E1F"/>
        </w:rPr>
        <w:t>е</w:t>
      </w:r>
      <w:r w:rsidRPr="00045D24">
        <w:rPr>
          <w:rFonts w:ascii="Arial" w:hAnsi="Arial" w:cs="Arial"/>
          <w:b/>
          <w:color w:val="221E1F"/>
        </w:rPr>
        <w:t>менты трубопровода</w:t>
      </w:r>
      <w:r w:rsidR="009173C7">
        <w:rPr>
          <w:rFonts w:ascii="Arial" w:hAnsi="Arial" w:cs="Arial"/>
          <w:b/>
          <w:color w:val="221E1F"/>
        </w:rPr>
        <w:t>,</w:t>
      </w:r>
      <w:r w:rsidRPr="00045D24">
        <w:rPr>
          <w:rFonts w:ascii="Arial" w:hAnsi="Arial" w:cs="Arial"/>
          <w:b/>
          <w:color w:val="221E1F"/>
        </w:rPr>
        <w:t xml:space="preserve">  </w:t>
      </w:r>
      <w:r w:rsidR="009173C7" w:rsidRPr="00045D24">
        <w:rPr>
          <w:rStyle w:val="hps"/>
          <w:rFonts w:ascii="Arial" w:hAnsi="Arial" w:cs="Arial"/>
          <w:b/>
          <w:color w:val="222222"/>
        </w:rPr>
        <w:t>установленны</w:t>
      </w:r>
      <w:r w:rsidR="009173C7">
        <w:rPr>
          <w:rStyle w:val="hps"/>
          <w:rFonts w:ascii="Arial" w:hAnsi="Arial" w:cs="Arial"/>
          <w:b/>
          <w:color w:val="222222"/>
        </w:rPr>
        <w:t>е</w:t>
      </w:r>
      <w:r w:rsidR="009173C7" w:rsidRPr="00045D24">
        <w:rPr>
          <w:rStyle w:val="hps"/>
          <w:rFonts w:ascii="Arial" w:hAnsi="Arial" w:cs="Arial"/>
          <w:b/>
          <w:color w:val="222222"/>
        </w:rPr>
        <w:t xml:space="preserve"> неподвижно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Гибкие элементы трубопровода  для </w:t>
      </w:r>
      <w:r w:rsidR="009173C7">
        <w:rPr>
          <w:rFonts w:ascii="Arial" w:hAnsi="Arial" w:cs="Arial"/>
          <w:color w:val="221E1F"/>
        </w:rPr>
        <w:t xml:space="preserve">компенсации </w:t>
      </w:r>
      <w:r w:rsidRPr="00045D24">
        <w:rPr>
          <w:rFonts w:ascii="Arial" w:hAnsi="Arial" w:cs="Arial"/>
          <w:color w:val="221E1F"/>
        </w:rPr>
        <w:t>значительных перемещений, гибкие эл</w:t>
      </w:r>
      <w:r w:rsidRPr="00045D24">
        <w:rPr>
          <w:rFonts w:ascii="Arial" w:hAnsi="Arial" w:cs="Arial"/>
          <w:color w:val="221E1F"/>
        </w:rPr>
        <w:t>е</w:t>
      </w:r>
      <w:r w:rsidRPr="00045D24">
        <w:rPr>
          <w:rFonts w:ascii="Arial" w:hAnsi="Arial" w:cs="Arial"/>
          <w:color w:val="221E1F"/>
        </w:rPr>
        <w:t xml:space="preserve">менты трубопровода  для </w:t>
      </w:r>
      <w:r w:rsidR="009173C7">
        <w:rPr>
          <w:rFonts w:ascii="Arial" w:hAnsi="Arial" w:cs="Arial"/>
          <w:color w:val="221E1F"/>
        </w:rPr>
        <w:t xml:space="preserve">компенсации малых </w:t>
      </w:r>
      <w:r w:rsidR="009173C7" w:rsidRPr="00045D24">
        <w:rPr>
          <w:rFonts w:ascii="Arial" w:hAnsi="Arial" w:cs="Arial"/>
          <w:color w:val="221E1F"/>
        </w:rPr>
        <w:t xml:space="preserve">перемещений </w:t>
      </w:r>
      <w:r w:rsidRPr="00045D24">
        <w:rPr>
          <w:rFonts w:ascii="Arial" w:hAnsi="Arial" w:cs="Arial"/>
          <w:color w:val="221E1F"/>
        </w:rPr>
        <w:t xml:space="preserve">и </w:t>
      </w:r>
      <w:r w:rsidR="009173C7">
        <w:rPr>
          <w:rFonts w:ascii="Arial" w:hAnsi="Arial" w:cs="Arial"/>
          <w:color w:val="221E1F"/>
        </w:rPr>
        <w:t xml:space="preserve">неподвижно </w:t>
      </w:r>
      <w:r w:rsidRPr="00045D24">
        <w:rPr>
          <w:rFonts w:ascii="Arial" w:hAnsi="Arial" w:cs="Arial"/>
          <w:color w:val="221E1F"/>
        </w:rPr>
        <w:t xml:space="preserve">установленные </w:t>
      </w:r>
      <w:r w:rsidRPr="00045D24">
        <w:rPr>
          <w:rFonts w:ascii="Arial" w:hAnsi="Arial" w:cs="Arial"/>
          <w:color w:val="221E1F"/>
        </w:rPr>
        <w:lastRenderedPageBreak/>
        <w:t>гибкие элементы трубопровода должны</w:t>
      </w:r>
    </w:p>
    <w:p w:rsidR="00AE71A3" w:rsidRPr="00045D24" w:rsidRDefault="00840C63" w:rsidP="00AE71A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устанавл</w:t>
      </w:r>
      <w:r w:rsidR="00AE71A3" w:rsidRPr="00045D24">
        <w:rPr>
          <w:rFonts w:ascii="Arial" w:hAnsi="Arial" w:cs="Arial"/>
          <w:color w:val="221E1F"/>
        </w:rPr>
        <w:t xml:space="preserve">иваться и соединяться таким образом, чтобы они были изогнуты на радиусы, </w:t>
      </w:r>
      <w:r w:rsidR="009173C7" w:rsidRPr="00045D24">
        <w:rPr>
          <w:rFonts w:ascii="Arial" w:hAnsi="Arial" w:cs="Arial"/>
          <w:color w:val="221E1F"/>
        </w:rPr>
        <w:t xml:space="preserve">не </w:t>
      </w:r>
      <w:r w:rsidR="00AE71A3" w:rsidRPr="00045D24">
        <w:rPr>
          <w:rFonts w:ascii="Arial" w:hAnsi="Arial" w:cs="Arial"/>
          <w:color w:val="221E1F"/>
        </w:rPr>
        <w:t>меньшие, чем указан</w:t>
      </w:r>
      <w:r w:rsidR="009173C7">
        <w:rPr>
          <w:rFonts w:ascii="Arial" w:hAnsi="Arial" w:cs="Arial"/>
          <w:color w:val="221E1F"/>
        </w:rPr>
        <w:t>о</w:t>
      </w:r>
      <w:r w:rsidR="00AE71A3" w:rsidRPr="00045D24">
        <w:rPr>
          <w:rFonts w:ascii="Arial" w:hAnsi="Arial" w:cs="Arial"/>
          <w:color w:val="221E1F"/>
        </w:rPr>
        <w:t xml:space="preserve"> производителем;</w:t>
      </w:r>
    </w:p>
    <w:p w:rsidR="00AE71A3" w:rsidRPr="00045D24" w:rsidRDefault="00AE71A3" w:rsidP="00AE71A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не допускать генерации статического электричества</w:t>
      </w:r>
      <w:r w:rsidR="00840C63">
        <w:rPr>
          <w:rFonts w:ascii="Arial" w:hAnsi="Arial" w:cs="Arial"/>
          <w:color w:val="221E1F"/>
        </w:rPr>
        <w:t xml:space="preserve"> вследствие протекания через них </w:t>
      </w:r>
      <w:r w:rsidRPr="00045D24">
        <w:rPr>
          <w:rFonts w:ascii="Arial" w:hAnsi="Arial" w:cs="Arial"/>
          <w:color w:val="221E1F"/>
        </w:rPr>
        <w:t xml:space="preserve"> </w:t>
      </w:r>
      <w:r w:rsidR="00840C63" w:rsidRPr="00045D24">
        <w:rPr>
          <w:rFonts w:ascii="Arial" w:hAnsi="Arial" w:cs="Arial"/>
          <w:color w:val="221E1F"/>
        </w:rPr>
        <w:t xml:space="preserve">с высокой скоростью </w:t>
      </w:r>
      <w:r w:rsidRPr="00045D24">
        <w:rPr>
          <w:rFonts w:ascii="Arial" w:hAnsi="Arial" w:cs="Arial"/>
          <w:color w:val="221E1F"/>
        </w:rPr>
        <w:t>непроводящи</w:t>
      </w:r>
      <w:r w:rsidR="00840C63">
        <w:rPr>
          <w:rFonts w:ascii="Arial" w:hAnsi="Arial" w:cs="Arial"/>
          <w:color w:val="221E1F"/>
        </w:rPr>
        <w:t>х (диэлектрических)</w:t>
      </w:r>
      <w:r w:rsidRPr="00045D24">
        <w:rPr>
          <w:rFonts w:ascii="Arial" w:hAnsi="Arial" w:cs="Arial"/>
          <w:color w:val="221E1F"/>
        </w:rPr>
        <w:t xml:space="preserve"> хладагент</w:t>
      </w:r>
      <w:r w:rsidR="00840C63">
        <w:rPr>
          <w:rFonts w:ascii="Arial" w:hAnsi="Arial" w:cs="Arial"/>
          <w:color w:val="221E1F"/>
        </w:rPr>
        <w:t>ов</w:t>
      </w:r>
      <w:r w:rsidRPr="00045D24">
        <w:rPr>
          <w:rFonts w:ascii="Arial" w:hAnsi="Arial" w:cs="Arial"/>
          <w:color w:val="221E1F"/>
        </w:rPr>
        <w:t>;</w:t>
      </w:r>
    </w:p>
    <w:p w:rsidR="00AE71A3" w:rsidRPr="00840C63" w:rsidRDefault="00D07FC0" w:rsidP="00AE71A3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840C63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840C63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840C63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840C63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840C63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840C63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840C63">
        <w:rPr>
          <w:rFonts w:ascii="Arial" w:hAnsi="Arial" w:cs="Arial"/>
          <w:sz w:val="20"/>
          <w:szCs w:val="20"/>
        </w:rPr>
        <w:t>–</w:t>
      </w:r>
      <w:r w:rsidR="00AE71A3" w:rsidRPr="00840C63">
        <w:rPr>
          <w:rFonts w:ascii="Arial" w:hAnsi="Arial" w:cs="Arial"/>
          <w:color w:val="221E1F"/>
          <w:sz w:val="20"/>
          <w:szCs w:val="20"/>
        </w:rPr>
        <w:t xml:space="preserve">  Это может быть достигнуто за счет использования антистатического пластика в качестве внутренней</w:t>
      </w:r>
      <w:r w:rsidR="00840C63">
        <w:rPr>
          <w:rFonts w:ascii="Arial" w:hAnsi="Arial" w:cs="Arial"/>
          <w:color w:val="221E1F"/>
          <w:sz w:val="20"/>
          <w:szCs w:val="20"/>
        </w:rPr>
        <w:t xml:space="preserve"> поверхности</w:t>
      </w:r>
      <w:r w:rsidR="00AE71A3" w:rsidRPr="00840C63">
        <w:rPr>
          <w:rFonts w:ascii="Arial" w:hAnsi="Arial" w:cs="Arial"/>
          <w:color w:val="221E1F"/>
          <w:sz w:val="20"/>
          <w:szCs w:val="20"/>
        </w:rPr>
        <w:t>.</w:t>
      </w:r>
    </w:p>
    <w:p w:rsidR="00AE71A3" w:rsidRPr="00045D24" w:rsidRDefault="00AE71A3" w:rsidP="00AE71A3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быть сконструированы и подключены таким образом, чтобы они не подвергались п</w:t>
      </w:r>
      <w:r w:rsidRPr="00045D24">
        <w:rPr>
          <w:rFonts w:ascii="Arial" w:hAnsi="Arial" w:cs="Arial"/>
          <w:color w:val="221E1F"/>
        </w:rPr>
        <w:t>о</w:t>
      </w:r>
      <w:r w:rsidRPr="00045D24">
        <w:rPr>
          <w:rFonts w:ascii="Arial" w:hAnsi="Arial" w:cs="Arial"/>
          <w:color w:val="221E1F"/>
        </w:rPr>
        <w:t>вреждению в результате замерзания воды или коррозии в результате воздействия влаги на поверхности или в местах соединения.</w:t>
      </w:r>
    </w:p>
    <w:p w:rsidR="00AE71A3" w:rsidRPr="00045D24" w:rsidRDefault="00840C6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Гибкие элементы трубопровода  для </w:t>
      </w:r>
      <w:r>
        <w:rPr>
          <w:rFonts w:ascii="Arial" w:hAnsi="Arial" w:cs="Arial"/>
          <w:color w:val="221E1F"/>
        </w:rPr>
        <w:t xml:space="preserve">компенсации </w:t>
      </w:r>
      <w:r w:rsidRPr="00045D24">
        <w:rPr>
          <w:rFonts w:ascii="Arial" w:hAnsi="Arial" w:cs="Arial"/>
          <w:color w:val="221E1F"/>
        </w:rPr>
        <w:t>значительных перемещений</w:t>
      </w:r>
      <w:r>
        <w:rPr>
          <w:rFonts w:ascii="Arial" w:hAnsi="Arial" w:cs="Arial"/>
          <w:color w:val="221E1F"/>
        </w:rPr>
        <w:t xml:space="preserve"> и</w:t>
      </w:r>
      <w:r w:rsidRPr="00045D24">
        <w:rPr>
          <w:rFonts w:ascii="Arial" w:hAnsi="Arial" w:cs="Arial"/>
          <w:color w:val="221E1F"/>
        </w:rPr>
        <w:t xml:space="preserve"> гибкие эл</w:t>
      </w:r>
      <w:r w:rsidRPr="00045D24">
        <w:rPr>
          <w:rFonts w:ascii="Arial" w:hAnsi="Arial" w:cs="Arial"/>
          <w:color w:val="221E1F"/>
        </w:rPr>
        <w:t>е</w:t>
      </w:r>
      <w:r w:rsidRPr="00045D24">
        <w:rPr>
          <w:rFonts w:ascii="Arial" w:hAnsi="Arial" w:cs="Arial"/>
          <w:color w:val="221E1F"/>
        </w:rPr>
        <w:t xml:space="preserve">менты трубопровода  для </w:t>
      </w:r>
      <w:r>
        <w:rPr>
          <w:rFonts w:ascii="Arial" w:hAnsi="Arial" w:cs="Arial"/>
          <w:color w:val="221E1F"/>
        </w:rPr>
        <w:t xml:space="preserve">компенсации малых </w:t>
      </w:r>
      <w:r w:rsidRPr="00045D24">
        <w:rPr>
          <w:rFonts w:ascii="Arial" w:hAnsi="Arial" w:cs="Arial"/>
          <w:color w:val="221E1F"/>
        </w:rPr>
        <w:t xml:space="preserve">перемещений </w:t>
      </w:r>
      <w:r w:rsidR="00AE71A3" w:rsidRPr="00045D24">
        <w:rPr>
          <w:rFonts w:ascii="Arial" w:hAnsi="Arial" w:cs="Arial"/>
          <w:color w:val="221E1F"/>
        </w:rPr>
        <w:t>должны быть установлены таким образом, чтобы не было опасности истирания внешнего покрытия на неподвижных объектах во время движения гибкой трубы.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Изготовитель неметаллических гибких труб для </w:t>
      </w:r>
      <w:r w:rsidR="00840C63">
        <w:rPr>
          <w:rFonts w:ascii="Arial" w:hAnsi="Arial" w:cs="Arial"/>
          <w:color w:val="221E1F"/>
        </w:rPr>
        <w:t>компенсации</w:t>
      </w:r>
      <w:r w:rsidR="00840C63" w:rsidRPr="00045D24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>значительных перемещений должен указать проницаемость элемента трубопровода для водяного пара и хладагентов, для которых он подходит (</w:t>
      </w:r>
      <w:proofErr w:type="gramStart"/>
      <w:r w:rsidRPr="00045D24">
        <w:rPr>
          <w:rFonts w:ascii="Arial" w:hAnsi="Arial" w:cs="Arial"/>
          <w:color w:val="221E1F"/>
        </w:rPr>
        <w:t>см</w:t>
      </w:r>
      <w:proofErr w:type="gramEnd"/>
      <w:r w:rsidRPr="00045D24">
        <w:rPr>
          <w:rFonts w:ascii="Arial" w:hAnsi="Arial" w:cs="Arial"/>
          <w:color w:val="221E1F"/>
        </w:rPr>
        <w:t>. Пункты 7 и 8).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4.3   Виброизоляторы 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4.3.1</w:t>
      </w:r>
      <w:r w:rsidRPr="00045D24">
        <w:rPr>
          <w:rFonts w:ascii="Arial" w:hAnsi="Arial" w:cs="Arial"/>
          <w:color w:val="221E1F"/>
        </w:rPr>
        <w:t xml:space="preserve"> Виброизоляторы должны быть установлены таким образом, чтобы они не подвергались </w:t>
      </w:r>
      <w:r w:rsidR="00840C63">
        <w:rPr>
          <w:rFonts w:ascii="Arial" w:hAnsi="Arial" w:cs="Arial"/>
          <w:color w:val="221E1F"/>
        </w:rPr>
        <w:t>одновремен</w:t>
      </w:r>
      <w:r w:rsidRPr="00045D24">
        <w:rPr>
          <w:rFonts w:ascii="Arial" w:hAnsi="Arial" w:cs="Arial"/>
          <w:color w:val="221E1F"/>
        </w:rPr>
        <w:t>ному изгибу и</w:t>
      </w:r>
      <w:r w:rsidR="00840C63">
        <w:rPr>
          <w:rFonts w:ascii="Arial" w:hAnsi="Arial" w:cs="Arial"/>
          <w:color w:val="221E1F"/>
        </w:rPr>
        <w:t xml:space="preserve"> кручению</w:t>
      </w:r>
      <w:r w:rsidRPr="00045D24">
        <w:rPr>
          <w:rFonts w:ascii="Arial" w:hAnsi="Arial" w:cs="Arial"/>
          <w:color w:val="221E1F"/>
        </w:rPr>
        <w:t>.</w:t>
      </w:r>
    </w:p>
    <w:p w:rsidR="00AE71A3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4.3.2</w:t>
      </w:r>
      <w:r w:rsidRPr="00045D24">
        <w:rPr>
          <w:rFonts w:ascii="Arial" w:hAnsi="Arial" w:cs="Arial"/>
          <w:color w:val="221E1F"/>
        </w:rPr>
        <w:t xml:space="preserve"> Виброизоляторы должны быть установлены таким образом, чтобы они могли </w:t>
      </w:r>
      <w:r w:rsidR="00840C63">
        <w:rPr>
          <w:rFonts w:ascii="Arial" w:hAnsi="Arial" w:cs="Arial"/>
          <w:color w:val="221E1F"/>
        </w:rPr>
        <w:t xml:space="preserve">поглощать </w:t>
      </w:r>
      <w:r w:rsidRPr="00045D24">
        <w:rPr>
          <w:rFonts w:ascii="Arial" w:hAnsi="Arial" w:cs="Arial"/>
          <w:color w:val="221E1F"/>
        </w:rPr>
        <w:t xml:space="preserve">не только вибрацию, </w:t>
      </w:r>
      <w:r w:rsidR="00840C63">
        <w:rPr>
          <w:rFonts w:ascii="Arial" w:hAnsi="Arial" w:cs="Arial"/>
          <w:color w:val="221E1F"/>
        </w:rPr>
        <w:t xml:space="preserve">создаваемую </w:t>
      </w:r>
      <w:r w:rsidRPr="00045D24">
        <w:rPr>
          <w:rFonts w:ascii="Arial" w:hAnsi="Arial" w:cs="Arial"/>
          <w:color w:val="221E1F"/>
        </w:rPr>
        <w:t>работающ</w:t>
      </w:r>
      <w:r w:rsidR="00840C63">
        <w:rPr>
          <w:rFonts w:ascii="Arial" w:hAnsi="Arial" w:cs="Arial"/>
          <w:color w:val="221E1F"/>
        </w:rPr>
        <w:t>им</w:t>
      </w:r>
      <w:r w:rsidRPr="00045D24">
        <w:rPr>
          <w:rFonts w:ascii="Arial" w:hAnsi="Arial" w:cs="Arial"/>
          <w:color w:val="221E1F"/>
        </w:rPr>
        <w:t xml:space="preserve"> компрессор</w:t>
      </w:r>
      <w:r w:rsidR="00840C63">
        <w:rPr>
          <w:rFonts w:ascii="Arial" w:hAnsi="Arial" w:cs="Arial"/>
          <w:color w:val="221E1F"/>
        </w:rPr>
        <w:t>ом</w:t>
      </w:r>
      <w:r w:rsidRPr="00045D24">
        <w:rPr>
          <w:rFonts w:ascii="Arial" w:hAnsi="Arial" w:cs="Arial"/>
          <w:color w:val="221E1F"/>
        </w:rPr>
        <w:t xml:space="preserve">, но и </w:t>
      </w:r>
      <w:r w:rsidR="00840C63">
        <w:rPr>
          <w:rFonts w:ascii="Arial" w:hAnsi="Arial" w:cs="Arial"/>
          <w:color w:val="221E1F"/>
        </w:rPr>
        <w:t xml:space="preserve">перемещения </w:t>
      </w:r>
      <w:r w:rsidRPr="00045D24">
        <w:rPr>
          <w:rFonts w:ascii="Arial" w:hAnsi="Arial" w:cs="Arial"/>
          <w:color w:val="221E1F"/>
        </w:rPr>
        <w:t>компре</w:t>
      </w:r>
      <w:r w:rsidRPr="00045D24">
        <w:rPr>
          <w:rFonts w:ascii="Arial" w:hAnsi="Arial" w:cs="Arial"/>
          <w:color w:val="221E1F"/>
        </w:rPr>
        <w:t>с</w:t>
      </w:r>
      <w:r w:rsidRPr="00045D24">
        <w:rPr>
          <w:rFonts w:ascii="Arial" w:hAnsi="Arial" w:cs="Arial"/>
          <w:color w:val="221E1F"/>
        </w:rPr>
        <w:t>сора</w:t>
      </w:r>
      <w:r w:rsidR="009E4B77">
        <w:rPr>
          <w:rFonts w:ascii="Arial" w:hAnsi="Arial" w:cs="Arial"/>
          <w:color w:val="221E1F"/>
        </w:rPr>
        <w:t>, установленного на виброизолирующих пружинных опорах,</w:t>
      </w:r>
      <w:r w:rsidRPr="00045D24">
        <w:rPr>
          <w:rFonts w:ascii="Arial" w:hAnsi="Arial" w:cs="Arial"/>
          <w:color w:val="221E1F"/>
        </w:rPr>
        <w:t xml:space="preserve"> при </w:t>
      </w:r>
      <w:r w:rsidR="009E4B77">
        <w:rPr>
          <w:rFonts w:ascii="Arial" w:hAnsi="Arial" w:cs="Arial"/>
          <w:color w:val="221E1F"/>
        </w:rPr>
        <w:t xml:space="preserve">его </w:t>
      </w:r>
      <w:r w:rsidRPr="00045D24">
        <w:rPr>
          <w:rFonts w:ascii="Arial" w:hAnsi="Arial" w:cs="Arial"/>
          <w:color w:val="221E1F"/>
        </w:rPr>
        <w:t>запуске и остановке.</w:t>
      </w:r>
    </w:p>
    <w:p w:rsidR="009E4B77" w:rsidRPr="009E4B77" w:rsidRDefault="00AE71A3" w:rsidP="009E4B7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4.3.3</w:t>
      </w:r>
      <w:r w:rsidRPr="00045D24">
        <w:rPr>
          <w:rFonts w:ascii="Arial" w:hAnsi="Arial" w:cs="Arial"/>
          <w:color w:val="221E1F"/>
        </w:rPr>
        <w:t xml:space="preserve"> </w:t>
      </w:r>
      <w:r w:rsidR="009E4B77" w:rsidRPr="009E4B77">
        <w:rPr>
          <w:rFonts w:ascii="Arial" w:hAnsi="Arial" w:cs="Arial"/>
          <w:color w:val="221E1F"/>
        </w:rPr>
        <w:t>Если вибрации, которые должны быть изолированы, имеют компоненты в более чем о</w:t>
      </w:r>
      <w:r w:rsidR="009E4B77" w:rsidRPr="009E4B77">
        <w:rPr>
          <w:rFonts w:ascii="Arial" w:hAnsi="Arial" w:cs="Arial"/>
          <w:color w:val="221E1F"/>
        </w:rPr>
        <w:t>д</w:t>
      </w:r>
      <w:r w:rsidR="009E4B77" w:rsidRPr="009E4B77">
        <w:rPr>
          <w:rFonts w:ascii="Arial" w:hAnsi="Arial" w:cs="Arial"/>
          <w:color w:val="221E1F"/>
        </w:rPr>
        <w:t xml:space="preserve">ной плоскости, следует позаботиться о том, чтобы ось виброизолятора </w:t>
      </w:r>
      <w:r w:rsidR="009E4B77">
        <w:rPr>
          <w:rFonts w:ascii="Arial" w:hAnsi="Arial" w:cs="Arial"/>
          <w:color w:val="221E1F"/>
        </w:rPr>
        <w:t>совпадала с напра</w:t>
      </w:r>
      <w:r w:rsidR="009E4B77">
        <w:rPr>
          <w:rFonts w:ascii="Arial" w:hAnsi="Arial" w:cs="Arial"/>
          <w:color w:val="221E1F"/>
        </w:rPr>
        <w:t>в</w:t>
      </w:r>
      <w:r w:rsidR="009E4B77">
        <w:rPr>
          <w:rFonts w:ascii="Arial" w:hAnsi="Arial" w:cs="Arial"/>
          <w:color w:val="221E1F"/>
        </w:rPr>
        <w:t xml:space="preserve">лением амплитуд вибрирующих агрегатов. </w:t>
      </w:r>
    </w:p>
    <w:p w:rsidR="00AE71A3" w:rsidRPr="00045D24" w:rsidRDefault="009E4B77" w:rsidP="009E4B7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9E4B77">
        <w:rPr>
          <w:rFonts w:ascii="Arial" w:hAnsi="Arial" w:cs="Arial"/>
          <w:color w:val="221E1F"/>
        </w:rPr>
        <w:t>При необходимости следует устан</w:t>
      </w:r>
      <w:r>
        <w:rPr>
          <w:rFonts w:ascii="Arial" w:hAnsi="Arial" w:cs="Arial"/>
          <w:color w:val="221E1F"/>
        </w:rPr>
        <w:t>авливать</w:t>
      </w:r>
      <w:r w:rsidRPr="009E4B77">
        <w:rPr>
          <w:rFonts w:ascii="Arial" w:hAnsi="Arial" w:cs="Arial"/>
          <w:color w:val="221E1F"/>
        </w:rPr>
        <w:t xml:space="preserve"> два виброизолятора, соединенных под прямым углом.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4.3.4</w:t>
      </w:r>
      <w:r w:rsidRPr="00045D24">
        <w:rPr>
          <w:rFonts w:ascii="Arial" w:hAnsi="Arial" w:cs="Arial"/>
          <w:color w:val="221E1F"/>
        </w:rPr>
        <w:t xml:space="preserve"> Виброизоляторы должны быть прочно закреплены в </w:t>
      </w:r>
      <w:r w:rsidR="009E4B77">
        <w:rPr>
          <w:rFonts w:ascii="Arial" w:hAnsi="Arial" w:cs="Arial"/>
          <w:color w:val="221E1F"/>
        </w:rPr>
        <w:t xml:space="preserve">точке </w:t>
      </w:r>
      <w:r w:rsidRPr="00045D24">
        <w:rPr>
          <w:rFonts w:ascii="Arial" w:hAnsi="Arial" w:cs="Arial"/>
          <w:color w:val="221E1F"/>
        </w:rPr>
        <w:t>их соединения с неподви</w:t>
      </w:r>
      <w:r w:rsidRPr="00045D24">
        <w:rPr>
          <w:rFonts w:ascii="Arial" w:hAnsi="Arial" w:cs="Arial"/>
          <w:color w:val="221E1F"/>
        </w:rPr>
        <w:t>ж</w:t>
      </w:r>
      <w:r w:rsidRPr="00045D24">
        <w:rPr>
          <w:rFonts w:ascii="Arial" w:hAnsi="Arial" w:cs="Arial"/>
          <w:color w:val="221E1F"/>
        </w:rPr>
        <w:t>ным трубопроводом холодильной системы.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4.3.5</w:t>
      </w:r>
      <w:r w:rsidRPr="00045D24">
        <w:rPr>
          <w:rFonts w:ascii="Arial" w:hAnsi="Arial" w:cs="Arial"/>
          <w:color w:val="221E1F"/>
        </w:rPr>
        <w:t xml:space="preserve"> Виброизоляторы должны быть сконструированы и соединены таким образом, чтобы они не были подвержены повреждению в результате замерзания воды на поверхности или на стыках. В частности, они не должны устанавливаться в вертикальном положении, если на изолятор не была плотно установлена водонепроницаемая втулка</w:t>
      </w:r>
      <w:r w:rsidR="009E4B77">
        <w:rPr>
          <w:rFonts w:ascii="Arial" w:hAnsi="Arial" w:cs="Arial"/>
          <w:color w:val="221E1F"/>
        </w:rPr>
        <w:t xml:space="preserve"> в местах</w:t>
      </w:r>
      <w:r w:rsidRPr="00045D24">
        <w:rPr>
          <w:rFonts w:ascii="Arial" w:hAnsi="Arial" w:cs="Arial"/>
          <w:color w:val="221E1F"/>
        </w:rPr>
        <w:t>, где ожидается замерзание воды.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4.3.6</w:t>
      </w:r>
      <w:r w:rsidRPr="00045D24">
        <w:rPr>
          <w:rFonts w:ascii="Arial" w:hAnsi="Arial" w:cs="Arial"/>
          <w:color w:val="221E1F"/>
        </w:rPr>
        <w:t xml:space="preserve"> Виброизоляторы устан</w:t>
      </w:r>
      <w:r w:rsidR="009E4B77">
        <w:rPr>
          <w:rFonts w:ascii="Arial" w:hAnsi="Arial" w:cs="Arial"/>
          <w:color w:val="221E1F"/>
        </w:rPr>
        <w:t xml:space="preserve">авливают </w:t>
      </w:r>
      <w:r w:rsidRPr="00045D24">
        <w:rPr>
          <w:rFonts w:ascii="Arial" w:hAnsi="Arial" w:cs="Arial"/>
          <w:color w:val="221E1F"/>
        </w:rPr>
        <w:t>в соответствии с инструкциями изготовителя.</w:t>
      </w:r>
    </w:p>
    <w:p w:rsidR="00AE71A3" w:rsidRPr="009E4B77" w:rsidRDefault="00D07FC0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9E4B77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9E4B77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9E4B77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9E4B77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9E4B77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9E4B77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>1</w:t>
      </w:r>
      <w:r w:rsidR="002D0CDD">
        <w:rPr>
          <w:rFonts w:ascii="Arial" w:hAnsi="Arial" w:cs="Arial"/>
          <w:color w:val="221E1F"/>
          <w:sz w:val="20"/>
          <w:szCs w:val="20"/>
        </w:rPr>
        <w:t xml:space="preserve"> - 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 xml:space="preserve">Виброизоляторы обычно используют в качестве </w:t>
      </w:r>
      <w:r w:rsidR="009E4B77">
        <w:rPr>
          <w:rFonts w:ascii="Arial" w:hAnsi="Arial" w:cs="Arial"/>
          <w:color w:val="221E1F"/>
          <w:sz w:val="20"/>
          <w:szCs w:val="20"/>
        </w:rPr>
        <w:t xml:space="preserve">участков 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>всасывающих и нагн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>е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 xml:space="preserve">тательных </w:t>
      </w:r>
      <w:r w:rsidR="009E4B77">
        <w:rPr>
          <w:rFonts w:ascii="Arial" w:hAnsi="Arial" w:cs="Arial"/>
          <w:color w:val="221E1F"/>
          <w:sz w:val="20"/>
          <w:szCs w:val="20"/>
        </w:rPr>
        <w:t xml:space="preserve">магистралей, примыкающих к 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>компрессор</w:t>
      </w:r>
      <w:r w:rsidR="009E4B77">
        <w:rPr>
          <w:rFonts w:ascii="Arial" w:hAnsi="Arial" w:cs="Arial"/>
          <w:color w:val="221E1F"/>
          <w:sz w:val="20"/>
          <w:szCs w:val="20"/>
        </w:rPr>
        <w:t>ам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>, а также иногда используются в качестве с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>о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>единений с испарителями и конденсаторами.</w:t>
      </w:r>
    </w:p>
    <w:p w:rsidR="00AE71A3" w:rsidRPr="009E4B77" w:rsidRDefault="00D07FC0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9E4B77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9E4B77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9E4B77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9E4B77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9E4B77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9E4B77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>2</w:t>
      </w:r>
      <w:r w:rsidR="002D0CDD">
        <w:rPr>
          <w:rFonts w:ascii="Arial" w:hAnsi="Arial" w:cs="Arial"/>
          <w:color w:val="221E1F"/>
          <w:sz w:val="20"/>
          <w:szCs w:val="20"/>
        </w:rPr>
        <w:t xml:space="preserve"> - 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 xml:space="preserve">Виброизоляторы не </w:t>
      </w:r>
      <w:r w:rsidR="009E4B77">
        <w:rPr>
          <w:rFonts w:ascii="Arial" w:hAnsi="Arial" w:cs="Arial"/>
          <w:color w:val="221E1F"/>
          <w:sz w:val="20"/>
          <w:szCs w:val="20"/>
        </w:rPr>
        <w:t xml:space="preserve">предназначены </w:t>
      </w:r>
      <w:r w:rsidR="00AE71A3" w:rsidRPr="009E4B77">
        <w:rPr>
          <w:rFonts w:ascii="Arial" w:hAnsi="Arial" w:cs="Arial"/>
          <w:color w:val="221E1F"/>
          <w:sz w:val="20"/>
          <w:szCs w:val="20"/>
        </w:rPr>
        <w:t xml:space="preserve">для </w:t>
      </w:r>
      <w:r w:rsidR="009E4B77">
        <w:rPr>
          <w:rFonts w:ascii="Arial" w:hAnsi="Arial" w:cs="Arial"/>
          <w:color w:val="221E1F"/>
          <w:sz w:val="20"/>
          <w:szCs w:val="20"/>
        </w:rPr>
        <w:t>гашения пульсаций давления нагнета</w:t>
      </w:r>
      <w:r w:rsidR="009E4B77">
        <w:rPr>
          <w:rFonts w:ascii="Arial" w:hAnsi="Arial" w:cs="Arial"/>
          <w:color w:val="221E1F"/>
          <w:sz w:val="20"/>
          <w:szCs w:val="20"/>
        </w:rPr>
        <w:t>е</w:t>
      </w:r>
      <w:r w:rsidR="009E4B77">
        <w:rPr>
          <w:rFonts w:ascii="Arial" w:hAnsi="Arial" w:cs="Arial"/>
          <w:color w:val="221E1F"/>
          <w:sz w:val="20"/>
          <w:szCs w:val="20"/>
        </w:rPr>
        <w:t xml:space="preserve">мых газов. 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4.4 Компенсаторы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4.4.1</w:t>
      </w:r>
      <w:r w:rsidRPr="00045D24">
        <w:rPr>
          <w:rFonts w:ascii="Arial" w:hAnsi="Arial" w:cs="Arial"/>
          <w:color w:val="221E1F"/>
        </w:rPr>
        <w:t xml:space="preserve"> Компенсаторы или эквивалентные средства использ</w:t>
      </w:r>
      <w:r w:rsidR="002D0CDD">
        <w:rPr>
          <w:rFonts w:ascii="Arial" w:hAnsi="Arial" w:cs="Arial"/>
          <w:color w:val="221E1F"/>
        </w:rPr>
        <w:t>уют</w:t>
      </w:r>
      <w:r w:rsidRPr="00045D24">
        <w:rPr>
          <w:rFonts w:ascii="Arial" w:hAnsi="Arial" w:cs="Arial"/>
          <w:color w:val="221E1F"/>
        </w:rPr>
        <w:t xml:space="preserve"> для защиты системы, если влияние теплового расширения является значительным</w:t>
      </w:r>
    </w:p>
    <w:p w:rsidR="00AE71A3" w:rsidRPr="002D0CDD" w:rsidRDefault="002D0CDD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9E4B77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9E4B77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9E4B77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9E4B77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9E4B77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9E4B77">
        <w:rPr>
          <w:rFonts w:ascii="Arial" w:hAnsi="Arial" w:cs="Arial"/>
          <w:color w:val="221E1F"/>
          <w:sz w:val="20"/>
          <w:szCs w:val="20"/>
        </w:rPr>
        <w:t xml:space="preserve"> и е</w:t>
      </w:r>
      <w:r>
        <w:rPr>
          <w:rFonts w:ascii="Arial" w:hAnsi="Arial" w:cs="Arial"/>
          <w:color w:val="221E1F"/>
          <w:sz w:val="20"/>
          <w:szCs w:val="20"/>
        </w:rPr>
        <w:t xml:space="preserve"> -</w:t>
      </w:r>
      <w:r w:rsidRPr="009E4B77">
        <w:rPr>
          <w:rFonts w:ascii="Arial" w:hAnsi="Arial" w:cs="Arial"/>
          <w:color w:val="221E1F"/>
          <w:sz w:val="20"/>
          <w:szCs w:val="20"/>
        </w:rPr>
        <w:t xml:space="preserve"> </w:t>
      </w:r>
      <w:r w:rsidR="00AE71A3" w:rsidRPr="002D0CDD">
        <w:rPr>
          <w:rFonts w:ascii="Arial" w:hAnsi="Arial" w:cs="Arial"/>
          <w:color w:val="221E1F"/>
          <w:sz w:val="20"/>
          <w:szCs w:val="20"/>
        </w:rPr>
        <w:t>Компенсаторы рассчит</w:t>
      </w:r>
      <w:r>
        <w:rPr>
          <w:rFonts w:ascii="Arial" w:hAnsi="Arial" w:cs="Arial"/>
          <w:color w:val="221E1F"/>
          <w:sz w:val="20"/>
          <w:szCs w:val="20"/>
        </w:rPr>
        <w:t>ывают</w:t>
      </w:r>
      <w:r w:rsidR="00AE71A3" w:rsidRPr="002D0CDD">
        <w:rPr>
          <w:rFonts w:ascii="Arial" w:hAnsi="Arial" w:cs="Arial"/>
          <w:color w:val="221E1F"/>
          <w:sz w:val="20"/>
          <w:szCs w:val="20"/>
        </w:rPr>
        <w:t xml:space="preserve"> на растяжение, возникающее при тепловом расшир</w:t>
      </w:r>
      <w:r w:rsidR="00AE71A3" w:rsidRPr="002D0CDD">
        <w:rPr>
          <w:rFonts w:ascii="Arial" w:hAnsi="Arial" w:cs="Arial"/>
          <w:color w:val="221E1F"/>
          <w:sz w:val="20"/>
          <w:szCs w:val="20"/>
        </w:rPr>
        <w:t>е</w:t>
      </w:r>
      <w:r w:rsidR="00AE71A3" w:rsidRPr="002D0CDD">
        <w:rPr>
          <w:rFonts w:ascii="Arial" w:hAnsi="Arial" w:cs="Arial"/>
          <w:color w:val="221E1F"/>
          <w:sz w:val="20"/>
          <w:szCs w:val="20"/>
        </w:rPr>
        <w:t xml:space="preserve">нии трубопровода, </w:t>
      </w:r>
      <w:r>
        <w:rPr>
          <w:rFonts w:ascii="Arial" w:hAnsi="Arial" w:cs="Arial"/>
          <w:color w:val="221E1F"/>
          <w:sz w:val="20"/>
          <w:szCs w:val="20"/>
        </w:rPr>
        <w:t>с тем, чтобы предотвратить работу трубопроводов вне зоны упругих деформаций.</w:t>
      </w:r>
      <w:r w:rsidR="00AE71A3" w:rsidRPr="002D0CDD">
        <w:rPr>
          <w:rFonts w:ascii="Arial" w:hAnsi="Arial" w:cs="Arial"/>
          <w:color w:val="221E1F"/>
          <w:sz w:val="20"/>
          <w:szCs w:val="20"/>
        </w:rPr>
        <w:t xml:space="preserve"> Компенсаторы могут быть сильфонного типа. </w:t>
      </w:r>
      <w:r w:rsidRPr="002D0CDD">
        <w:rPr>
          <w:rFonts w:ascii="Arial" w:hAnsi="Arial" w:cs="Arial"/>
          <w:color w:val="221E1F"/>
          <w:sz w:val="20"/>
          <w:szCs w:val="20"/>
        </w:rPr>
        <w:t>Гибкость также может быть достигнута за счет использ</w:t>
      </w:r>
      <w:r w:rsidRPr="002D0CDD">
        <w:rPr>
          <w:rFonts w:ascii="Arial" w:hAnsi="Arial" w:cs="Arial"/>
          <w:color w:val="221E1F"/>
          <w:sz w:val="20"/>
          <w:szCs w:val="20"/>
        </w:rPr>
        <w:t>о</w:t>
      </w:r>
      <w:r w:rsidRPr="002D0CDD">
        <w:rPr>
          <w:rFonts w:ascii="Arial" w:hAnsi="Arial" w:cs="Arial"/>
          <w:color w:val="221E1F"/>
          <w:sz w:val="20"/>
          <w:szCs w:val="20"/>
        </w:rPr>
        <w:t>вания соответствующей конфигурации системы трубопроводов (угловые, боковые или осевые компе</w:t>
      </w:r>
      <w:r w:rsidRPr="002D0CDD">
        <w:rPr>
          <w:rFonts w:ascii="Arial" w:hAnsi="Arial" w:cs="Arial"/>
          <w:color w:val="221E1F"/>
          <w:sz w:val="20"/>
          <w:szCs w:val="20"/>
        </w:rPr>
        <w:t>н</w:t>
      </w:r>
      <w:r w:rsidRPr="002D0CDD">
        <w:rPr>
          <w:rFonts w:ascii="Arial" w:hAnsi="Arial" w:cs="Arial"/>
          <w:color w:val="221E1F"/>
          <w:sz w:val="20"/>
          <w:szCs w:val="20"/>
        </w:rPr>
        <w:t>сирующие перемещения).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lastRenderedPageBreak/>
        <w:t>4.4.2</w:t>
      </w:r>
      <w:proofErr w:type="gramStart"/>
      <w:r w:rsidRPr="00045D24">
        <w:rPr>
          <w:rFonts w:ascii="Arial" w:hAnsi="Arial" w:cs="Arial"/>
          <w:b/>
          <w:color w:val="221E1F"/>
        </w:rPr>
        <w:t xml:space="preserve"> </w:t>
      </w:r>
      <w:r w:rsidR="002D0CDD" w:rsidRPr="002D0CDD">
        <w:rPr>
          <w:rFonts w:ascii="Arial" w:hAnsi="Arial" w:cs="Arial"/>
          <w:color w:val="221E1F"/>
        </w:rPr>
        <w:t>В</w:t>
      </w:r>
      <w:proofErr w:type="gramEnd"/>
      <w:r w:rsidR="002D0CDD" w:rsidRPr="002D0CDD">
        <w:rPr>
          <w:rFonts w:ascii="Arial" w:hAnsi="Arial" w:cs="Arial"/>
          <w:color w:val="221E1F"/>
        </w:rPr>
        <w:t>о всех случаях следует рассчит</w:t>
      </w:r>
      <w:r w:rsidR="002D0CDD">
        <w:rPr>
          <w:rFonts w:ascii="Arial" w:hAnsi="Arial" w:cs="Arial"/>
          <w:color w:val="221E1F"/>
        </w:rPr>
        <w:t>ывать</w:t>
      </w:r>
      <w:r w:rsidR="002D0CDD" w:rsidRPr="002D0CDD">
        <w:rPr>
          <w:rFonts w:ascii="Arial" w:hAnsi="Arial" w:cs="Arial"/>
          <w:color w:val="221E1F"/>
        </w:rPr>
        <w:t xml:space="preserve"> верхний предел </w:t>
      </w:r>
      <w:r w:rsidR="002D0CDD">
        <w:rPr>
          <w:rFonts w:ascii="Arial" w:hAnsi="Arial" w:cs="Arial"/>
          <w:color w:val="221E1F"/>
        </w:rPr>
        <w:t xml:space="preserve">теплового </w:t>
      </w:r>
      <w:r w:rsidR="002D0CDD" w:rsidRPr="002D0CDD">
        <w:rPr>
          <w:rFonts w:ascii="Arial" w:hAnsi="Arial" w:cs="Arial"/>
          <w:color w:val="221E1F"/>
        </w:rPr>
        <w:t>расширения системы трубопроводов, чтобы указать необходимую степень гибкости.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4.4.3</w:t>
      </w:r>
      <w:proofErr w:type="gramStart"/>
      <w:r w:rsidRPr="00045D24">
        <w:rPr>
          <w:rFonts w:ascii="Arial" w:hAnsi="Arial" w:cs="Arial"/>
          <w:color w:val="221E1F"/>
        </w:rPr>
        <w:t xml:space="preserve"> В</w:t>
      </w:r>
      <w:proofErr w:type="gramEnd"/>
      <w:r w:rsidRPr="00045D24">
        <w:rPr>
          <w:rFonts w:ascii="Arial" w:hAnsi="Arial" w:cs="Arial"/>
          <w:color w:val="221E1F"/>
        </w:rPr>
        <w:t xml:space="preserve"> тех случаях, когда используют</w:t>
      </w:r>
      <w:r w:rsidR="002D0CDD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 xml:space="preserve">компенсаторы, системы трубопроводов </w:t>
      </w:r>
      <w:r w:rsidR="002D0CDD">
        <w:rPr>
          <w:rFonts w:ascii="Arial" w:hAnsi="Arial" w:cs="Arial"/>
          <w:color w:val="221E1F"/>
        </w:rPr>
        <w:t xml:space="preserve">проектируют </w:t>
      </w:r>
      <w:r w:rsidRPr="00045D24">
        <w:rPr>
          <w:rFonts w:ascii="Arial" w:hAnsi="Arial" w:cs="Arial"/>
          <w:color w:val="221E1F"/>
        </w:rPr>
        <w:t>с фиксированными опорными точками и направляющими точками.</w:t>
      </w:r>
    </w:p>
    <w:p w:rsidR="00AE71A3" w:rsidRPr="002D0CDD" w:rsidRDefault="00D07FC0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2D0CDD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2D0CDD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2D0CDD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2D0CDD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2D0CDD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2D0CDD">
        <w:rPr>
          <w:rFonts w:ascii="Arial" w:hAnsi="Arial" w:cs="Arial"/>
          <w:color w:val="221E1F"/>
          <w:sz w:val="20"/>
          <w:szCs w:val="20"/>
        </w:rPr>
        <w:t xml:space="preserve"> и е</w:t>
      </w:r>
      <w:r w:rsidR="00AE71A3" w:rsidRPr="002D0CDD">
        <w:rPr>
          <w:rFonts w:ascii="Arial" w:hAnsi="Arial" w:cs="Arial"/>
          <w:color w:val="221E1F"/>
          <w:sz w:val="20"/>
          <w:szCs w:val="20"/>
        </w:rPr>
        <w:t xml:space="preserve">   Точки крепления, которые могут быть компрессором или сосудом под давлением или могут быть дополнительными жесткими креплениями к конструкции здания, являются фиксирова</w:t>
      </w:r>
      <w:r w:rsidR="00AE71A3" w:rsidRPr="002D0CDD">
        <w:rPr>
          <w:rFonts w:ascii="Arial" w:hAnsi="Arial" w:cs="Arial"/>
          <w:color w:val="221E1F"/>
          <w:sz w:val="20"/>
          <w:szCs w:val="20"/>
        </w:rPr>
        <w:t>н</w:t>
      </w:r>
      <w:r w:rsidR="00AE71A3" w:rsidRPr="002D0CDD">
        <w:rPr>
          <w:rFonts w:ascii="Arial" w:hAnsi="Arial" w:cs="Arial"/>
          <w:color w:val="221E1F"/>
          <w:sz w:val="20"/>
          <w:szCs w:val="20"/>
        </w:rPr>
        <w:t>ными точками, между которыми происходит расширение и сжатие. Направляющие точки необходимы для предотвращения неконтролируемого движения трубы в поперечном направлении.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4.4.4</w:t>
      </w:r>
      <w:proofErr w:type="gramStart"/>
      <w:r w:rsidRPr="00045D24">
        <w:rPr>
          <w:rFonts w:ascii="Arial" w:hAnsi="Arial" w:cs="Arial"/>
          <w:color w:val="221E1F"/>
        </w:rPr>
        <w:t xml:space="preserve"> Д</w:t>
      </w:r>
      <w:proofErr w:type="gramEnd"/>
      <w:r w:rsidRPr="00045D24">
        <w:rPr>
          <w:rFonts w:ascii="Arial" w:hAnsi="Arial" w:cs="Arial"/>
          <w:color w:val="221E1F"/>
        </w:rPr>
        <w:t xml:space="preserve">ля </w:t>
      </w:r>
      <w:r w:rsidR="002D0CDD">
        <w:rPr>
          <w:rFonts w:ascii="Arial" w:hAnsi="Arial" w:cs="Arial"/>
          <w:color w:val="221E1F"/>
        </w:rPr>
        <w:t>тепло</w:t>
      </w:r>
      <w:r w:rsidRPr="00045D24">
        <w:rPr>
          <w:rFonts w:ascii="Arial" w:hAnsi="Arial" w:cs="Arial"/>
          <w:color w:val="221E1F"/>
        </w:rPr>
        <w:t>изолированных систем трубопроводов точки крепления должны быть закре</w:t>
      </w:r>
      <w:r w:rsidRPr="00045D24">
        <w:rPr>
          <w:rFonts w:ascii="Arial" w:hAnsi="Arial" w:cs="Arial"/>
          <w:color w:val="221E1F"/>
        </w:rPr>
        <w:t>п</w:t>
      </w:r>
      <w:r w:rsidRPr="00045D24">
        <w:rPr>
          <w:rFonts w:ascii="Arial" w:hAnsi="Arial" w:cs="Arial"/>
          <w:color w:val="221E1F"/>
        </w:rPr>
        <w:t xml:space="preserve">лены на трубе, а направляющие должны быть снаружи </w:t>
      </w:r>
      <w:r w:rsidR="004F5319">
        <w:rPr>
          <w:rFonts w:ascii="Arial" w:hAnsi="Arial" w:cs="Arial"/>
          <w:color w:val="221E1F"/>
        </w:rPr>
        <w:t>тепло</w:t>
      </w:r>
      <w:r w:rsidRPr="00045D24">
        <w:rPr>
          <w:rFonts w:ascii="Arial" w:hAnsi="Arial" w:cs="Arial"/>
          <w:color w:val="221E1F"/>
        </w:rPr>
        <w:t>изоляции.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4.4.5 </w:t>
      </w:r>
      <w:r w:rsidRPr="00045D24">
        <w:rPr>
          <w:rFonts w:ascii="Arial" w:hAnsi="Arial" w:cs="Arial"/>
          <w:color w:val="221E1F"/>
        </w:rPr>
        <w:t>Компенсаторы сильфонного типа должны быть установлены таким образом, чтобы они не подвергались продольному</w:t>
      </w:r>
      <w:r w:rsidR="004F5319">
        <w:rPr>
          <w:rFonts w:ascii="Arial" w:hAnsi="Arial" w:cs="Arial"/>
          <w:color w:val="221E1F"/>
        </w:rPr>
        <w:t xml:space="preserve"> перемещению</w:t>
      </w:r>
      <w:r w:rsidRPr="00045D24">
        <w:rPr>
          <w:rFonts w:ascii="Arial" w:hAnsi="Arial" w:cs="Arial"/>
          <w:color w:val="221E1F"/>
        </w:rPr>
        <w:t>, вызванному внутренним давлением.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4.4.6</w:t>
      </w:r>
      <w:r w:rsidRPr="00045D24">
        <w:rPr>
          <w:rFonts w:ascii="Arial" w:hAnsi="Arial" w:cs="Arial"/>
          <w:color w:val="221E1F"/>
        </w:rPr>
        <w:t xml:space="preserve"> Сильфонные компенсаторы не должны подвергаться чрезмерным усилиям сдвига из-за поперечного перемещения труб.</w:t>
      </w:r>
    </w:p>
    <w:p w:rsidR="004F5319" w:rsidRPr="004F5319" w:rsidRDefault="00AE71A3" w:rsidP="004F531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4.4.7</w:t>
      </w:r>
      <w:r w:rsidRPr="00045D24">
        <w:rPr>
          <w:rFonts w:ascii="Arial" w:hAnsi="Arial" w:cs="Arial"/>
          <w:color w:val="221E1F"/>
        </w:rPr>
        <w:t xml:space="preserve"> Должны быть приняты меры для предотвращения повреждения сильфона </w:t>
      </w:r>
      <w:r w:rsidR="004F5319">
        <w:rPr>
          <w:rFonts w:ascii="Arial" w:hAnsi="Arial" w:cs="Arial"/>
          <w:color w:val="221E1F"/>
        </w:rPr>
        <w:t xml:space="preserve">вследствие </w:t>
      </w:r>
      <w:r w:rsidRPr="00045D24">
        <w:rPr>
          <w:rFonts w:ascii="Arial" w:hAnsi="Arial" w:cs="Arial"/>
          <w:color w:val="221E1F"/>
        </w:rPr>
        <w:t>замерзани</w:t>
      </w:r>
      <w:r w:rsidR="004F5319">
        <w:rPr>
          <w:rFonts w:ascii="Arial" w:hAnsi="Arial" w:cs="Arial"/>
          <w:color w:val="221E1F"/>
        </w:rPr>
        <w:t>я</w:t>
      </w:r>
      <w:r w:rsidRPr="00045D24">
        <w:rPr>
          <w:rFonts w:ascii="Arial" w:hAnsi="Arial" w:cs="Arial"/>
          <w:color w:val="221E1F"/>
        </w:rPr>
        <w:t xml:space="preserve"> конденсированной воды в </w:t>
      </w:r>
      <w:r w:rsidR="004F5319">
        <w:rPr>
          <w:rFonts w:ascii="Arial" w:hAnsi="Arial" w:cs="Arial"/>
          <w:color w:val="221E1F"/>
        </w:rPr>
        <w:t xml:space="preserve">гофрах </w:t>
      </w:r>
      <w:r w:rsidRPr="00045D24">
        <w:rPr>
          <w:rFonts w:ascii="Arial" w:hAnsi="Arial" w:cs="Arial"/>
          <w:color w:val="221E1F"/>
        </w:rPr>
        <w:t xml:space="preserve">сильфона. </w:t>
      </w:r>
      <w:r w:rsidR="004F5319" w:rsidRPr="004F5319">
        <w:rPr>
          <w:rFonts w:ascii="Arial" w:hAnsi="Arial" w:cs="Arial"/>
          <w:color w:val="221E1F"/>
        </w:rPr>
        <w:t>Это можно сделать</w:t>
      </w:r>
      <w:r w:rsidR="004F5319">
        <w:rPr>
          <w:rFonts w:ascii="Arial" w:hAnsi="Arial" w:cs="Arial"/>
          <w:color w:val="221E1F"/>
        </w:rPr>
        <w:t xml:space="preserve"> путем</w:t>
      </w:r>
      <w:r w:rsidR="004F5319" w:rsidRPr="004F5319">
        <w:rPr>
          <w:rFonts w:ascii="Arial" w:hAnsi="Arial" w:cs="Arial"/>
          <w:color w:val="221E1F"/>
        </w:rPr>
        <w:t xml:space="preserve"> нанес</w:t>
      </w:r>
      <w:r w:rsidR="004F5319">
        <w:rPr>
          <w:rFonts w:ascii="Arial" w:hAnsi="Arial" w:cs="Arial"/>
          <w:color w:val="221E1F"/>
        </w:rPr>
        <w:t>ения</w:t>
      </w:r>
      <w:r w:rsidR="004F5319" w:rsidRPr="004F5319">
        <w:rPr>
          <w:rFonts w:ascii="Arial" w:hAnsi="Arial" w:cs="Arial"/>
          <w:color w:val="221E1F"/>
        </w:rPr>
        <w:t xml:space="preserve"> на </w:t>
      </w:r>
      <w:r w:rsidR="004F5319">
        <w:rPr>
          <w:rFonts w:ascii="Arial" w:hAnsi="Arial" w:cs="Arial"/>
          <w:color w:val="221E1F"/>
        </w:rPr>
        <w:t xml:space="preserve">наружную поверхность сильфона </w:t>
      </w:r>
      <w:r w:rsidR="004F5319" w:rsidRPr="004F5319">
        <w:rPr>
          <w:rFonts w:ascii="Arial" w:hAnsi="Arial" w:cs="Arial"/>
          <w:color w:val="221E1F"/>
        </w:rPr>
        <w:t>низкотемпературн</w:t>
      </w:r>
      <w:r w:rsidR="004F5319">
        <w:rPr>
          <w:rFonts w:ascii="Arial" w:hAnsi="Arial" w:cs="Arial"/>
          <w:color w:val="221E1F"/>
        </w:rPr>
        <w:t xml:space="preserve">ой </w:t>
      </w:r>
      <w:r w:rsidR="004F5319" w:rsidRPr="004F5319">
        <w:rPr>
          <w:rFonts w:ascii="Arial" w:hAnsi="Arial" w:cs="Arial"/>
          <w:color w:val="221E1F"/>
        </w:rPr>
        <w:t>смазк</w:t>
      </w:r>
      <w:r w:rsidR="004F5319">
        <w:rPr>
          <w:rFonts w:ascii="Arial" w:hAnsi="Arial" w:cs="Arial"/>
          <w:color w:val="221E1F"/>
        </w:rPr>
        <w:t>и</w:t>
      </w:r>
      <w:r w:rsidR="004F5319" w:rsidRPr="004F5319">
        <w:rPr>
          <w:rFonts w:ascii="Arial" w:hAnsi="Arial" w:cs="Arial"/>
          <w:color w:val="221E1F"/>
        </w:rPr>
        <w:t xml:space="preserve"> или паст</w:t>
      </w:r>
      <w:r w:rsidR="004F5319">
        <w:rPr>
          <w:rFonts w:ascii="Arial" w:hAnsi="Arial" w:cs="Arial"/>
          <w:color w:val="221E1F"/>
        </w:rPr>
        <w:t>ы</w:t>
      </w:r>
      <w:r w:rsidR="004F5319" w:rsidRPr="004F5319">
        <w:rPr>
          <w:rFonts w:ascii="Arial" w:hAnsi="Arial" w:cs="Arial"/>
          <w:color w:val="221E1F"/>
        </w:rPr>
        <w:t>. Затем на эту па</w:t>
      </w:r>
      <w:r w:rsidR="004F5319" w:rsidRPr="004F5319">
        <w:rPr>
          <w:rFonts w:ascii="Arial" w:hAnsi="Arial" w:cs="Arial"/>
          <w:color w:val="221E1F"/>
        </w:rPr>
        <w:t>с</w:t>
      </w:r>
      <w:r w:rsidR="004F5319" w:rsidRPr="004F5319">
        <w:rPr>
          <w:rFonts w:ascii="Arial" w:hAnsi="Arial" w:cs="Arial"/>
          <w:color w:val="221E1F"/>
        </w:rPr>
        <w:t xml:space="preserve">ту следует нанести защитное </w:t>
      </w:r>
      <w:r w:rsidR="004F5319">
        <w:rPr>
          <w:rFonts w:ascii="Arial" w:hAnsi="Arial" w:cs="Arial"/>
          <w:color w:val="221E1F"/>
        </w:rPr>
        <w:t>тепло</w:t>
      </w:r>
      <w:r w:rsidR="004F5319" w:rsidRPr="004F5319">
        <w:rPr>
          <w:rFonts w:ascii="Arial" w:hAnsi="Arial" w:cs="Arial"/>
          <w:color w:val="221E1F"/>
        </w:rPr>
        <w:t>изоляционное покрытие, непроницаемое для водяного п</w:t>
      </w:r>
      <w:r w:rsidR="004F5319" w:rsidRPr="004F5319">
        <w:rPr>
          <w:rFonts w:ascii="Arial" w:hAnsi="Arial" w:cs="Arial"/>
          <w:color w:val="221E1F"/>
        </w:rPr>
        <w:t>а</w:t>
      </w:r>
      <w:r w:rsidR="004F5319" w:rsidRPr="004F5319">
        <w:rPr>
          <w:rFonts w:ascii="Arial" w:hAnsi="Arial" w:cs="Arial"/>
          <w:color w:val="221E1F"/>
        </w:rPr>
        <w:t>ра.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4.4.8</w:t>
      </w:r>
      <w:r w:rsidRPr="00045D24">
        <w:rPr>
          <w:rFonts w:ascii="Arial" w:hAnsi="Arial" w:cs="Arial"/>
          <w:color w:val="221E1F"/>
        </w:rPr>
        <w:t xml:space="preserve"> Компенсаторы устан</w:t>
      </w:r>
      <w:r w:rsidR="004F5319">
        <w:rPr>
          <w:rFonts w:ascii="Arial" w:hAnsi="Arial" w:cs="Arial"/>
          <w:color w:val="221E1F"/>
        </w:rPr>
        <w:t xml:space="preserve">авливают </w:t>
      </w:r>
      <w:r w:rsidRPr="00045D24">
        <w:rPr>
          <w:rFonts w:ascii="Arial" w:hAnsi="Arial" w:cs="Arial"/>
          <w:color w:val="221E1F"/>
        </w:rPr>
        <w:t>в соответствии с инструкциями изготовителя.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4.5 Металлические гибкие </w:t>
      </w:r>
      <w:r w:rsidR="00E94CA3">
        <w:rPr>
          <w:rFonts w:ascii="Arial" w:hAnsi="Arial" w:cs="Arial"/>
          <w:b/>
          <w:color w:val="221E1F"/>
        </w:rPr>
        <w:t xml:space="preserve">трубки и </w:t>
      </w:r>
      <w:r w:rsidRPr="00045D24">
        <w:rPr>
          <w:rFonts w:ascii="Arial" w:hAnsi="Arial" w:cs="Arial"/>
          <w:b/>
          <w:color w:val="221E1F"/>
        </w:rPr>
        <w:t>трубы</w:t>
      </w:r>
    </w:p>
    <w:p w:rsidR="00E94CA3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4.5.1</w:t>
      </w:r>
      <w:r w:rsidRPr="00045D24">
        <w:rPr>
          <w:rFonts w:ascii="Arial" w:hAnsi="Arial" w:cs="Arial"/>
          <w:color w:val="221E1F"/>
        </w:rPr>
        <w:t xml:space="preserve"> </w:t>
      </w:r>
      <w:r w:rsidR="004F5319" w:rsidRPr="004F5319">
        <w:rPr>
          <w:rFonts w:ascii="Arial" w:hAnsi="Arial" w:cs="Arial"/>
          <w:color w:val="221E1F"/>
        </w:rPr>
        <w:t>Гибкие металлические труб</w:t>
      </w:r>
      <w:r w:rsidR="00E94CA3">
        <w:rPr>
          <w:rFonts w:ascii="Arial" w:hAnsi="Arial" w:cs="Arial"/>
          <w:color w:val="221E1F"/>
        </w:rPr>
        <w:t>ки</w:t>
      </w:r>
      <w:r w:rsidR="004F5319" w:rsidRPr="004F5319">
        <w:rPr>
          <w:rFonts w:ascii="Arial" w:hAnsi="Arial" w:cs="Arial"/>
          <w:color w:val="221E1F"/>
        </w:rPr>
        <w:t xml:space="preserve"> должны быть изготовлены из материала, </w:t>
      </w:r>
      <w:r w:rsidR="004F5319">
        <w:rPr>
          <w:rFonts w:ascii="Arial" w:hAnsi="Arial" w:cs="Arial"/>
          <w:color w:val="221E1F"/>
        </w:rPr>
        <w:t>не допускающего остаточных деформаций</w:t>
      </w:r>
      <w:r w:rsidR="00E94CA3">
        <w:rPr>
          <w:rFonts w:ascii="Arial" w:hAnsi="Arial" w:cs="Arial"/>
          <w:color w:val="221E1F"/>
        </w:rPr>
        <w:t>,</w:t>
      </w:r>
      <w:r w:rsidR="004F5319">
        <w:rPr>
          <w:rFonts w:ascii="Arial" w:hAnsi="Arial" w:cs="Arial"/>
          <w:color w:val="221E1F"/>
        </w:rPr>
        <w:t xml:space="preserve"> </w:t>
      </w:r>
      <w:r w:rsidR="004F5319" w:rsidRPr="004F5319">
        <w:rPr>
          <w:rFonts w:ascii="Arial" w:hAnsi="Arial" w:cs="Arial"/>
          <w:color w:val="221E1F"/>
        </w:rPr>
        <w:t xml:space="preserve">или должны быть установлены таким образом, чтобы </w:t>
      </w:r>
      <w:r w:rsidR="00E94CA3">
        <w:rPr>
          <w:rFonts w:ascii="Arial" w:hAnsi="Arial" w:cs="Arial"/>
          <w:color w:val="221E1F"/>
        </w:rPr>
        <w:t>остаточных деформаций не возникало.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4.5.2</w:t>
      </w:r>
      <w:r w:rsidRPr="00045D24">
        <w:rPr>
          <w:rFonts w:ascii="Arial" w:hAnsi="Arial" w:cs="Arial"/>
          <w:color w:val="221E1F"/>
        </w:rPr>
        <w:t xml:space="preserve"> Катушки из металлической гибкой трубы не </w:t>
      </w:r>
      <w:proofErr w:type="gramStart"/>
      <w:r w:rsidRPr="00045D24">
        <w:rPr>
          <w:rFonts w:ascii="Arial" w:hAnsi="Arial" w:cs="Arial"/>
          <w:color w:val="221E1F"/>
        </w:rPr>
        <w:t>должны</w:t>
      </w:r>
      <w:proofErr w:type="gramEnd"/>
      <w:r w:rsidRPr="00045D24">
        <w:rPr>
          <w:rFonts w:ascii="Arial" w:hAnsi="Arial" w:cs="Arial"/>
          <w:color w:val="221E1F"/>
        </w:rPr>
        <w:t xml:space="preserve"> резонировать ни при </w:t>
      </w:r>
      <w:proofErr w:type="gramStart"/>
      <w:r w:rsidRPr="00045D24">
        <w:rPr>
          <w:rFonts w:ascii="Arial" w:hAnsi="Arial" w:cs="Arial"/>
          <w:color w:val="221E1F"/>
        </w:rPr>
        <w:t>каких</w:t>
      </w:r>
      <w:proofErr w:type="gramEnd"/>
      <w:r w:rsidRPr="00045D24">
        <w:rPr>
          <w:rFonts w:ascii="Arial" w:hAnsi="Arial" w:cs="Arial"/>
          <w:color w:val="221E1F"/>
        </w:rPr>
        <w:t xml:space="preserve"> предск</w:t>
      </w:r>
      <w:r w:rsidRPr="00045D24">
        <w:rPr>
          <w:rFonts w:ascii="Arial" w:hAnsi="Arial" w:cs="Arial"/>
          <w:color w:val="221E1F"/>
        </w:rPr>
        <w:t>а</w:t>
      </w:r>
      <w:r w:rsidRPr="00045D24">
        <w:rPr>
          <w:rFonts w:ascii="Arial" w:hAnsi="Arial" w:cs="Arial"/>
          <w:color w:val="221E1F"/>
        </w:rPr>
        <w:t>зуемых условиях непрерывной работы. Конструкция или выбор металлической гибкой трубы должны учитывать усталость из-за нагрузки при запуске и остановке.</w:t>
      </w:r>
    </w:p>
    <w:p w:rsidR="00AE71A3" w:rsidRPr="00E94CA3" w:rsidRDefault="00D07FC0" w:rsidP="00E94C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E94CA3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E94CA3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E94CA3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E94CA3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E94CA3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E94CA3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E94CA3">
        <w:rPr>
          <w:rFonts w:ascii="Arial" w:hAnsi="Arial" w:cs="Arial"/>
          <w:color w:val="221E1F"/>
          <w:sz w:val="20"/>
          <w:szCs w:val="20"/>
        </w:rPr>
        <w:t xml:space="preserve">- </w:t>
      </w:r>
      <w:r w:rsidR="00AE71A3" w:rsidRPr="00E94CA3">
        <w:rPr>
          <w:rFonts w:ascii="Arial" w:hAnsi="Arial" w:cs="Arial"/>
          <w:color w:val="221E1F"/>
          <w:sz w:val="20"/>
          <w:szCs w:val="20"/>
        </w:rPr>
        <w:t>Металлические гибкие трубы, которые обычно имеют небольшо</w:t>
      </w:r>
      <w:r w:rsidR="00E94CA3">
        <w:rPr>
          <w:rFonts w:ascii="Arial" w:hAnsi="Arial" w:cs="Arial"/>
          <w:color w:val="221E1F"/>
          <w:sz w:val="20"/>
          <w:szCs w:val="20"/>
        </w:rPr>
        <w:t>й внутренний ди</w:t>
      </w:r>
      <w:r w:rsidR="00E94CA3">
        <w:rPr>
          <w:rFonts w:ascii="Arial" w:hAnsi="Arial" w:cs="Arial"/>
          <w:color w:val="221E1F"/>
          <w:sz w:val="20"/>
          <w:szCs w:val="20"/>
        </w:rPr>
        <w:t>а</w:t>
      </w:r>
      <w:r w:rsidR="00E94CA3">
        <w:rPr>
          <w:rFonts w:ascii="Arial" w:hAnsi="Arial" w:cs="Arial"/>
          <w:color w:val="221E1F"/>
          <w:sz w:val="20"/>
          <w:szCs w:val="20"/>
        </w:rPr>
        <w:t>метр</w:t>
      </w:r>
      <w:r w:rsidR="00AE71A3" w:rsidRPr="00E94CA3">
        <w:rPr>
          <w:rFonts w:ascii="Arial" w:hAnsi="Arial" w:cs="Arial"/>
          <w:color w:val="221E1F"/>
          <w:sz w:val="20"/>
          <w:szCs w:val="20"/>
        </w:rPr>
        <w:t>, используют для предотвращения передачи вибрации от системы трубопроводов, например, к органам управления и защитным устройствам. Такие трубы часто изогнуты в спираль, чтобы миним</w:t>
      </w:r>
      <w:r w:rsidR="00AE71A3" w:rsidRPr="00E94CA3">
        <w:rPr>
          <w:rFonts w:ascii="Arial" w:hAnsi="Arial" w:cs="Arial"/>
          <w:color w:val="221E1F"/>
          <w:sz w:val="20"/>
          <w:szCs w:val="20"/>
        </w:rPr>
        <w:t>и</w:t>
      </w:r>
      <w:r w:rsidR="00AE71A3" w:rsidRPr="00E94CA3">
        <w:rPr>
          <w:rFonts w:ascii="Arial" w:hAnsi="Arial" w:cs="Arial"/>
          <w:color w:val="221E1F"/>
          <w:sz w:val="20"/>
          <w:szCs w:val="20"/>
        </w:rPr>
        <w:t>зировать напряжение.</w:t>
      </w:r>
    </w:p>
    <w:p w:rsidR="00AE71A3" w:rsidRPr="00E94CA3" w:rsidRDefault="00AE71A3" w:rsidP="00E94C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  <w:sz w:val="24"/>
          <w:szCs w:val="24"/>
        </w:rPr>
      </w:pPr>
      <w:r w:rsidRPr="00E94CA3">
        <w:rPr>
          <w:rFonts w:ascii="Arial" w:hAnsi="Arial" w:cs="Arial"/>
          <w:b/>
          <w:color w:val="221E1F"/>
          <w:sz w:val="24"/>
          <w:szCs w:val="24"/>
        </w:rPr>
        <w:t>5 Материалы</w:t>
      </w:r>
    </w:p>
    <w:p w:rsidR="00AE71A3" w:rsidRPr="00045D24" w:rsidRDefault="00AE71A3" w:rsidP="00E94C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Используемые материалы должны соответствовать  ISO 175 для </w:t>
      </w:r>
      <w:proofErr w:type="gramStart"/>
      <w:r w:rsidRPr="00045D24">
        <w:rPr>
          <w:rFonts w:ascii="Arial" w:hAnsi="Arial" w:cs="Arial"/>
          <w:color w:val="221E1F"/>
        </w:rPr>
        <w:t>используемых</w:t>
      </w:r>
      <w:proofErr w:type="gramEnd"/>
      <w:r w:rsidRPr="00045D24">
        <w:rPr>
          <w:rFonts w:ascii="Arial" w:hAnsi="Arial" w:cs="Arial"/>
          <w:color w:val="221E1F"/>
        </w:rPr>
        <w:t xml:space="preserve"> хладагентов и для окружающей среды, воздействию  которой они будут подвергаться. Материалы, испол</w:t>
      </w:r>
      <w:r w:rsidRPr="00045D24">
        <w:rPr>
          <w:rFonts w:ascii="Arial" w:hAnsi="Arial" w:cs="Arial"/>
          <w:color w:val="221E1F"/>
        </w:rPr>
        <w:t>ь</w:t>
      </w:r>
      <w:r w:rsidRPr="00045D24">
        <w:rPr>
          <w:rFonts w:ascii="Arial" w:hAnsi="Arial" w:cs="Arial"/>
          <w:color w:val="221E1F"/>
        </w:rPr>
        <w:t>зуемые при низкой температуре, должны обладать достаточной гибкостью и не должны ст</w:t>
      </w:r>
      <w:r w:rsidRPr="00045D24">
        <w:rPr>
          <w:rFonts w:ascii="Arial" w:hAnsi="Arial" w:cs="Arial"/>
          <w:color w:val="221E1F"/>
        </w:rPr>
        <w:t>а</w:t>
      </w:r>
      <w:r w:rsidRPr="00045D24">
        <w:rPr>
          <w:rFonts w:ascii="Arial" w:hAnsi="Arial" w:cs="Arial"/>
          <w:color w:val="221E1F"/>
        </w:rPr>
        <w:t>новиться хрупкими в диапазоне рабочих температур холодильной системы.</w:t>
      </w:r>
    </w:p>
    <w:p w:rsidR="00AE71A3" w:rsidRPr="00045D24" w:rsidRDefault="00AE71A3" w:rsidP="00E94C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6 Требования к</w:t>
      </w:r>
      <w:r w:rsidR="00AC7E20" w:rsidRPr="00AC7E20">
        <w:rPr>
          <w:rFonts w:ascii="Arial" w:hAnsi="Arial" w:cs="Arial"/>
          <w:b/>
          <w:color w:val="221E1F"/>
        </w:rPr>
        <w:t xml:space="preserve"> </w:t>
      </w:r>
      <w:r w:rsidR="00AC7E20">
        <w:rPr>
          <w:rFonts w:ascii="Arial" w:hAnsi="Arial" w:cs="Arial"/>
          <w:b/>
          <w:color w:val="221E1F"/>
        </w:rPr>
        <w:t>работе при воздействии</w:t>
      </w:r>
      <w:r w:rsidRPr="00045D24">
        <w:rPr>
          <w:rFonts w:ascii="Arial" w:hAnsi="Arial" w:cs="Arial"/>
          <w:b/>
          <w:color w:val="221E1F"/>
        </w:rPr>
        <w:t xml:space="preserve"> давлени</w:t>
      </w:r>
      <w:r w:rsidR="00AC7E20">
        <w:rPr>
          <w:rFonts w:ascii="Arial" w:hAnsi="Arial" w:cs="Arial"/>
          <w:b/>
          <w:color w:val="221E1F"/>
        </w:rPr>
        <w:t>я</w:t>
      </w:r>
      <w:r w:rsidRPr="00045D24">
        <w:rPr>
          <w:rFonts w:ascii="Arial" w:hAnsi="Arial" w:cs="Arial"/>
          <w:b/>
          <w:color w:val="221E1F"/>
        </w:rPr>
        <w:t>, пульсаци</w:t>
      </w:r>
      <w:r w:rsidR="00AC7E20">
        <w:rPr>
          <w:rFonts w:ascii="Arial" w:hAnsi="Arial" w:cs="Arial"/>
          <w:b/>
          <w:color w:val="221E1F"/>
        </w:rPr>
        <w:t>й</w:t>
      </w:r>
      <w:r w:rsidRPr="00045D24">
        <w:rPr>
          <w:rFonts w:ascii="Arial" w:hAnsi="Arial" w:cs="Arial"/>
          <w:b/>
          <w:color w:val="221E1F"/>
        </w:rPr>
        <w:t xml:space="preserve"> и деформаци</w:t>
      </w:r>
      <w:r w:rsidR="00AC7E20">
        <w:rPr>
          <w:rFonts w:ascii="Arial" w:hAnsi="Arial" w:cs="Arial"/>
          <w:b/>
          <w:color w:val="221E1F"/>
        </w:rPr>
        <w:t>й</w:t>
      </w:r>
    </w:p>
    <w:p w:rsidR="00E94CA3" w:rsidRPr="00E94CA3" w:rsidRDefault="00AE71A3" w:rsidP="00E94CA3">
      <w:pPr>
        <w:shd w:val="clear" w:color="auto" w:fill="FFFFFF"/>
        <w:spacing w:after="0"/>
        <w:jc w:val="both"/>
        <w:textAlignment w:val="top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6.1</w:t>
      </w:r>
      <w:r w:rsidRPr="00045D24">
        <w:rPr>
          <w:rFonts w:ascii="Arial" w:hAnsi="Arial" w:cs="Arial"/>
          <w:color w:val="221E1F"/>
        </w:rPr>
        <w:t xml:space="preserve"> </w:t>
      </w:r>
      <w:r w:rsidR="00E94CA3" w:rsidRPr="00E94CA3">
        <w:rPr>
          <w:rFonts w:ascii="Arial" w:hAnsi="Arial" w:cs="Arial"/>
          <w:color w:val="221E1F"/>
        </w:rPr>
        <w:t xml:space="preserve">Элементы гибких трубопроводов должны быть спроектированы в соответствии с </w:t>
      </w:r>
      <w:r w:rsidR="006254F9">
        <w:rPr>
          <w:rFonts w:ascii="Arial" w:hAnsi="Arial" w:cs="Arial"/>
          <w:color w:val="221E1F"/>
        </w:rPr>
        <w:t>прин</w:t>
      </w:r>
      <w:r w:rsidR="006254F9">
        <w:rPr>
          <w:rFonts w:ascii="Arial" w:hAnsi="Arial" w:cs="Arial"/>
          <w:color w:val="221E1F"/>
        </w:rPr>
        <w:t>я</w:t>
      </w:r>
      <w:r w:rsidR="006254F9">
        <w:rPr>
          <w:rFonts w:ascii="Arial" w:hAnsi="Arial" w:cs="Arial"/>
          <w:color w:val="221E1F"/>
        </w:rPr>
        <w:t xml:space="preserve">тым </w:t>
      </w:r>
      <w:r w:rsidR="00E94CA3" w:rsidRPr="00E94CA3">
        <w:rPr>
          <w:rFonts w:ascii="Arial" w:hAnsi="Arial" w:cs="Arial"/>
          <w:color w:val="221E1F"/>
        </w:rPr>
        <w:t>стандартом и должны выдерживать вакуум -99 кПа (-0,99 бар) индивидуально без повр</w:t>
      </w:r>
      <w:r w:rsidR="00E94CA3" w:rsidRPr="00E94CA3">
        <w:rPr>
          <w:rFonts w:ascii="Arial" w:hAnsi="Arial" w:cs="Arial"/>
          <w:color w:val="221E1F"/>
        </w:rPr>
        <w:t>е</w:t>
      </w:r>
      <w:r w:rsidR="00E94CA3" w:rsidRPr="00E94CA3">
        <w:rPr>
          <w:rFonts w:ascii="Arial" w:hAnsi="Arial" w:cs="Arial"/>
          <w:color w:val="221E1F"/>
        </w:rPr>
        <w:t>ждений.</w:t>
      </w:r>
    </w:p>
    <w:p w:rsidR="00AE71A3" w:rsidRDefault="00AE71A3" w:rsidP="00E94CA3">
      <w:pPr>
        <w:shd w:val="clear" w:color="auto" w:fill="FFFFFF"/>
        <w:spacing w:after="0"/>
        <w:jc w:val="both"/>
        <w:textAlignment w:val="top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Они либо должны </w:t>
      </w:r>
      <w:r w:rsidR="002770E2">
        <w:rPr>
          <w:rFonts w:ascii="Arial" w:hAnsi="Arial" w:cs="Arial"/>
          <w:color w:val="221E1F"/>
        </w:rPr>
        <w:t xml:space="preserve">быть подвергнуты </w:t>
      </w:r>
      <w:r w:rsidRPr="00045D24">
        <w:rPr>
          <w:rFonts w:ascii="Arial" w:hAnsi="Arial" w:cs="Arial"/>
          <w:color w:val="221E1F"/>
        </w:rPr>
        <w:t>испыт</w:t>
      </w:r>
      <w:r w:rsidR="002770E2">
        <w:rPr>
          <w:rFonts w:ascii="Arial" w:hAnsi="Arial" w:cs="Arial"/>
          <w:color w:val="221E1F"/>
        </w:rPr>
        <w:t xml:space="preserve">аниям </w:t>
      </w:r>
      <w:r w:rsidRPr="00045D24">
        <w:rPr>
          <w:rFonts w:ascii="Arial" w:hAnsi="Arial" w:cs="Arial"/>
          <w:color w:val="221E1F"/>
        </w:rPr>
        <w:t xml:space="preserve">на прочность под давлением по отдельности при </w:t>
      </w:r>
      <w:r w:rsidR="006254F9">
        <w:rPr>
          <w:rFonts w:ascii="Arial" w:hAnsi="Arial" w:cs="Arial"/>
          <w:color w:val="221E1F"/>
        </w:rPr>
        <w:t xml:space="preserve">давлении не менее </w:t>
      </w:r>
      <w:r w:rsidRPr="00045D24">
        <w:rPr>
          <w:rFonts w:ascii="Arial" w:hAnsi="Arial" w:cs="Arial"/>
          <w:color w:val="221E1F"/>
        </w:rPr>
        <w:t xml:space="preserve">1,43 </w:t>
      </w:r>
      <w:r w:rsidRPr="00045D24">
        <w:rPr>
          <w:rFonts w:ascii="Arial" w:hAnsi="Arial" w:cs="Arial"/>
          <w:i/>
          <w:color w:val="221E1F"/>
        </w:rPr>
        <w:t>P</w:t>
      </w:r>
      <w:r w:rsidRPr="00045D24">
        <w:rPr>
          <w:rFonts w:ascii="Arial" w:hAnsi="Arial" w:cs="Arial"/>
          <w:i/>
          <w:color w:val="221E1F"/>
          <w:vertAlign w:val="subscript"/>
        </w:rPr>
        <w:t>S</w:t>
      </w:r>
      <w:r w:rsidRPr="00045D24">
        <w:rPr>
          <w:rFonts w:ascii="Arial" w:hAnsi="Arial" w:cs="Arial"/>
          <w:i/>
          <w:color w:val="221E1F"/>
        </w:rPr>
        <w:t xml:space="preserve">  </w:t>
      </w:r>
      <w:r w:rsidRPr="00045D24">
        <w:rPr>
          <w:rFonts w:ascii="Arial" w:hAnsi="Arial" w:cs="Arial"/>
          <w:color w:val="221E1F"/>
        </w:rPr>
        <w:t>на</w:t>
      </w:r>
      <w:r w:rsidRPr="00045D24">
        <w:rPr>
          <w:rFonts w:ascii="Arial" w:hAnsi="Arial" w:cs="Arial"/>
          <w:i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 xml:space="preserve">элемент, либо должны быть </w:t>
      </w:r>
      <w:r w:rsidR="006254F9">
        <w:rPr>
          <w:rFonts w:ascii="Arial" w:hAnsi="Arial" w:cs="Arial"/>
          <w:color w:val="221E1F"/>
        </w:rPr>
        <w:t>сертифицированы по резул</w:t>
      </w:r>
      <w:r w:rsidR="006254F9">
        <w:rPr>
          <w:rFonts w:ascii="Arial" w:hAnsi="Arial" w:cs="Arial"/>
          <w:color w:val="221E1F"/>
        </w:rPr>
        <w:t>ь</w:t>
      </w:r>
      <w:r w:rsidR="006254F9">
        <w:rPr>
          <w:rFonts w:ascii="Arial" w:hAnsi="Arial" w:cs="Arial"/>
          <w:color w:val="221E1F"/>
        </w:rPr>
        <w:t xml:space="preserve">татам </w:t>
      </w:r>
      <w:r w:rsidRPr="00045D24">
        <w:rPr>
          <w:rFonts w:ascii="Arial" w:hAnsi="Arial" w:cs="Arial"/>
          <w:color w:val="221E1F"/>
        </w:rPr>
        <w:t xml:space="preserve">испытаний при </w:t>
      </w:r>
      <w:r w:rsidR="006254F9">
        <w:rPr>
          <w:rFonts w:ascii="Arial" w:hAnsi="Arial" w:cs="Arial"/>
          <w:color w:val="221E1F"/>
        </w:rPr>
        <w:t xml:space="preserve">давлениях </w:t>
      </w:r>
      <w:r w:rsidRPr="00045D24">
        <w:rPr>
          <w:rFonts w:ascii="Arial" w:hAnsi="Arial" w:cs="Arial"/>
          <w:color w:val="221E1F"/>
        </w:rPr>
        <w:t xml:space="preserve">3 </w:t>
      </w:r>
      <w:r w:rsidRPr="00045D24">
        <w:rPr>
          <w:rFonts w:ascii="Arial" w:hAnsi="Arial" w:cs="Arial"/>
          <w:i/>
          <w:color w:val="221E1F"/>
        </w:rPr>
        <w:t>P</w:t>
      </w:r>
      <w:r w:rsidRPr="00045D24">
        <w:rPr>
          <w:rFonts w:ascii="Arial" w:hAnsi="Arial" w:cs="Arial"/>
          <w:i/>
          <w:color w:val="221E1F"/>
          <w:vertAlign w:val="subscript"/>
        </w:rPr>
        <w:t xml:space="preserve">S </w:t>
      </w:r>
      <w:r w:rsidRPr="00045D24">
        <w:rPr>
          <w:rFonts w:ascii="Arial" w:hAnsi="Arial" w:cs="Arial"/>
          <w:color w:val="221E1F"/>
        </w:rPr>
        <w:t xml:space="preserve"> элемента или 1000 кПа (10 бар), в зависимости от того, </w:t>
      </w:r>
      <w:r w:rsidR="006254F9" w:rsidRPr="00E94CA3">
        <w:rPr>
          <w:rFonts w:ascii="Arial" w:hAnsi="Arial" w:cs="Arial"/>
          <w:color w:val="221E1F"/>
        </w:rPr>
        <w:t>какое из значений больше.</w:t>
      </w:r>
    </w:p>
    <w:p w:rsidR="00AE71A3" w:rsidRPr="00045D24" w:rsidRDefault="006254F9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color w:val="221E1F"/>
        </w:rPr>
      </w:pPr>
      <w:r w:rsidRPr="006254F9">
        <w:rPr>
          <w:rFonts w:ascii="Arial" w:hAnsi="Arial" w:cs="Arial"/>
          <w:color w:val="221E1F"/>
        </w:rPr>
        <w:t>Пользователь должен быть предупрежден о том, что в условиях эксплуатации требования к давлению могут сочетаться с вибрационными напряжениями, напряжениями из-за несоосн</w:t>
      </w:r>
      <w:r w:rsidRPr="006254F9">
        <w:rPr>
          <w:rFonts w:ascii="Arial" w:hAnsi="Arial" w:cs="Arial"/>
          <w:color w:val="221E1F"/>
        </w:rPr>
        <w:t>о</w:t>
      </w:r>
      <w:r w:rsidRPr="006254F9">
        <w:rPr>
          <w:rFonts w:ascii="Arial" w:hAnsi="Arial" w:cs="Arial"/>
          <w:color w:val="221E1F"/>
        </w:rPr>
        <w:t>сти, сопряженным продольным изгибом и</w:t>
      </w:r>
      <w:r>
        <w:rPr>
          <w:rFonts w:ascii="Arial" w:hAnsi="Arial" w:cs="Arial"/>
          <w:color w:val="221E1F"/>
        </w:rPr>
        <w:t xml:space="preserve"> кручением</w:t>
      </w:r>
      <w:r w:rsidRPr="006254F9">
        <w:rPr>
          <w:rFonts w:ascii="Arial" w:hAnsi="Arial" w:cs="Arial"/>
          <w:color w:val="221E1F"/>
        </w:rPr>
        <w:t>, а также температурными эффектами.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6.2</w:t>
      </w:r>
      <w:r w:rsidRPr="00045D24">
        <w:rPr>
          <w:rFonts w:ascii="Arial" w:hAnsi="Arial" w:cs="Arial"/>
          <w:color w:val="221E1F"/>
        </w:rPr>
        <w:t xml:space="preserve"> Гибкие трубчатые элементы для теплоносителя (</w:t>
      </w:r>
      <w:r w:rsidR="006254F9">
        <w:rPr>
          <w:rFonts w:ascii="Arial" w:hAnsi="Arial" w:cs="Arial"/>
          <w:color w:val="221E1F"/>
        </w:rPr>
        <w:t>хладоносителя</w:t>
      </w:r>
      <w:r w:rsidRPr="00045D24">
        <w:rPr>
          <w:rFonts w:ascii="Arial" w:hAnsi="Arial" w:cs="Arial"/>
          <w:color w:val="221E1F"/>
        </w:rPr>
        <w:t xml:space="preserve">), где вакуум не требуется, должны соответствовать </w:t>
      </w:r>
      <w:r w:rsidR="006254F9">
        <w:rPr>
          <w:rFonts w:ascii="Arial" w:hAnsi="Arial" w:cs="Arial"/>
          <w:color w:val="221E1F"/>
        </w:rPr>
        <w:t>п.</w:t>
      </w:r>
      <w:r w:rsidRPr="00045D24">
        <w:rPr>
          <w:rFonts w:ascii="Arial" w:hAnsi="Arial" w:cs="Arial"/>
          <w:color w:val="221E1F"/>
        </w:rPr>
        <w:t xml:space="preserve">6.1, </w:t>
      </w:r>
      <w:r w:rsidR="006254F9">
        <w:rPr>
          <w:rFonts w:ascii="Arial" w:hAnsi="Arial" w:cs="Arial"/>
          <w:color w:val="221E1F"/>
        </w:rPr>
        <w:t xml:space="preserve">за исключением </w:t>
      </w:r>
      <w:r w:rsidRPr="00045D24">
        <w:rPr>
          <w:rFonts w:ascii="Arial" w:hAnsi="Arial" w:cs="Arial"/>
          <w:color w:val="221E1F"/>
        </w:rPr>
        <w:t>услови</w:t>
      </w:r>
      <w:r w:rsidR="006254F9">
        <w:rPr>
          <w:rFonts w:ascii="Arial" w:hAnsi="Arial" w:cs="Arial"/>
          <w:color w:val="221E1F"/>
        </w:rPr>
        <w:t>й по</w:t>
      </w:r>
      <w:r w:rsidRPr="00045D24">
        <w:rPr>
          <w:rFonts w:ascii="Arial" w:hAnsi="Arial" w:cs="Arial"/>
          <w:color w:val="221E1F"/>
        </w:rPr>
        <w:t xml:space="preserve"> вакуум</w:t>
      </w:r>
      <w:r w:rsidR="006254F9">
        <w:rPr>
          <w:rFonts w:ascii="Arial" w:hAnsi="Arial" w:cs="Arial"/>
          <w:color w:val="221E1F"/>
        </w:rPr>
        <w:t>у</w:t>
      </w:r>
      <w:r w:rsidRPr="00045D24">
        <w:rPr>
          <w:rFonts w:ascii="Arial" w:hAnsi="Arial" w:cs="Arial"/>
          <w:color w:val="221E1F"/>
        </w:rPr>
        <w:t>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lastRenderedPageBreak/>
        <w:t>6.3</w:t>
      </w:r>
      <w:proofErr w:type="gramStart"/>
      <w:r w:rsidRPr="00045D24">
        <w:rPr>
          <w:rFonts w:ascii="Arial" w:hAnsi="Arial" w:cs="Arial"/>
          <w:color w:val="221E1F"/>
        </w:rPr>
        <w:t xml:space="preserve"> В</w:t>
      </w:r>
      <w:proofErr w:type="gramEnd"/>
      <w:r w:rsidRPr="00045D24">
        <w:rPr>
          <w:rFonts w:ascii="Arial" w:hAnsi="Arial" w:cs="Arial"/>
          <w:color w:val="221E1F"/>
        </w:rPr>
        <w:t xml:space="preserve"> отношении требований к испытательному давлению на разрыв для неметаллических гибких труб методика испытаний должна соответствовать ИСО 6605: 2002, 5.4, а испытател</w:t>
      </w:r>
      <w:r w:rsidRPr="00045D24">
        <w:rPr>
          <w:rFonts w:ascii="Arial" w:hAnsi="Arial" w:cs="Arial"/>
          <w:color w:val="221E1F"/>
        </w:rPr>
        <w:t>ь</w:t>
      </w:r>
      <w:r w:rsidRPr="00045D24">
        <w:rPr>
          <w:rFonts w:ascii="Arial" w:hAnsi="Arial" w:cs="Arial"/>
          <w:color w:val="221E1F"/>
        </w:rPr>
        <w:t xml:space="preserve">ное давление должно быть не менее 3 </w:t>
      </w:r>
      <w:r w:rsidRPr="00045D24">
        <w:rPr>
          <w:rFonts w:ascii="Arial" w:hAnsi="Arial" w:cs="Arial"/>
          <w:i/>
          <w:color w:val="221E1F"/>
        </w:rPr>
        <w:t>P</w:t>
      </w:r>
      <w:r w:rsidRPr="00045D24">
        <w:rPr>
          <w:rFonts w:ascii="Arial" w:hAnsi="Arial" w:cs="Arial"/>
          <w:i/>
          <w:color w:val="221E1F"/>
          <w:vertAlign w:val="subscript"/>
        </w:rPr>
        <w:t>S</w:t>
      </w:r>
      <w:r w:rsidRPr="00045D24">
        <w:rPr>
          <w:rFonts w:ascii="Arial" w:hAnsi="Arial" w:cs="Arial"/>
          <w:color w:val="221E1F"/>
        </w:rPr>
        <w:t>.</w:t>
      </w:r>
    </w:p>
    <w:p w:rsidR="00AE71A3" w:rsidRPr="00045D24" w:rsidRDefault="00AE71A3" w:rsidP="00AE71A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6.4</w:t>
      </w:r>
      <w:r w:rsidRPr="00045D24">
        <w:rPr>
          <w:rFonts w:ascii="Arial" w:hAnsi="Arial" w:cs="Arial"/>
          <w:color w:val="221E1F"/>
        </w:rPr>
        <w:t xml:space="preserve"> Устойчивость к усталости неметаллических гибких трубок должна проверяться в соотве</w:t>
      </w:r>
      <w:r w:rsidRPr="00045D24">
        <w:rPr>
          <w:rFonts w:ascii="Arial" w:hAnsi="Arial" w:cs="Arial"/>
          <w:color w:val="221E1F"/>
        </w:rPr>
        <w:t>т</w:t>
      </w:r>
      <w:r w:rsidRPr="00045D24">
        <w:rPr>
          <w:rFonts w:ascii="Arial" w:hAnsi="Arial" w:cs="Arial"/>
          <w:color w:val="221E1F"/>
        </w:rPr>
        <w:t>ствии с методикой испытаний для циклических (импульсных) испытаний, в соответствии с ISO 6605: 2002, 5.6 и с соблюдением следующих условий:</w:t>
      </w:r>
    </w:p>
    <w:p w:rsidR="00AE71A3" w:rsidRPr="00045D24" w:rsidRDefault="00AE71A3" w:rsidP="00AE71A3">
      <w:pPr>
        <w:pStyle w:val="ad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количество циклов: 250 000;</w:t>
      </w:r>
    </w:p>
    <w:p w:rsidR="00AE71A3" w:rsidRPr="00045D24" w:rsidRDefault="00AE71A3" w:rsidP="00AE71A3">
      <w:pPr>
        <w:pStyle w:val="ad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давление: 1,1 </w:t>
      </w:r>
      <w:r w:rsidRPr="00045D24">
        <w:rPr>
          <w:rFonts w:ascii="Arial" w:hAnsi="Arial" w:cs="Arial"/>
          <w:i/>
          <w:color w:val="221E1F"/>
        </w:rPr>
        <w:t>P</w:t>
      </w:r>
      <w:r w:rsidRPr="00045D24">
        <w:rPr>
          <w:rFonts w:ascii="Arial" w:hAnsi="Arial" w:cs="Arial"/>
          <w:i/>
          <w:color w:val="221E1F"/>
          <w:vertAlign w:val="subscript"/>
        </w:rPr>
        <w:t>S</w:t>
      </w:r>
      <w:r w:rsidRPr="00045D24">
        <w:rPr>
          <w:rFonts w:ascii="Arial" w:hAnsi="Arial" w:cs="Arial"/>
          <w:color w:val="221E1F"/>
        </w:rPr>
        <w:t>;</w:t>
      </w:r>
    </w:p>
    <w:p w:rsidR="00AE71A3" w:rsidRPr="00045D24" w:rsidRDefault="00AE71A3" w:rsidP="00AE71A3">
      <w:pPr>
        <w:pStyle w:val="ad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температура: 1 </w:t>
      </w:r>
      <w:r w:rsidRPr="00045D24">
        <w:rPr>
          <w:rFonts w:ascii="Arial" w:hAnsi="Arial" w:cs="Arial"/>
          <w:i/>
          <w:color w:val="221E1F"/>
          <w:lang w:val="en-US"/>
        </w:rPr>
        <w:t>T</w:t>
      </w:r>
      <w:r w:rsidRPr="00045D24">
        <w:rPr>
          <w:rFonts w:ascii="Arial" w:hAnsi="Arial" w:cs="Arial"/>
          <w:i/>
          <w:color w:val="221E1F"/>
          <w:vertAlign w:val="subscript"/>
        </w:rPr>
        <w:t>S</w:t>
      </w:r>
      <w:r w:rsidRPr="00045D24">
        <w:rPr>
          <w:rFonts w:ascii="Arial" w:hAnsi="Arial" w:cs="Arial"/>
          <w:color w:val="221E1F"/>
        </w:rPr>
        <w:t>..</w:t>
      </w:r>
    </w:p>
    <w:p w:rsidR="00AE71A3" w:rsidRPr="00045D24" w:rsidRDefault="00AE71A3" w:rsidP="006254F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6.5</w:t>
      </w:r>
      <w:r w:rsidRPr="00045D24">
        <w:rPr>
          <w:rFonts w:ascii="Arial" w:hAnsi="Arial" w:cs="Arial"/>
          <w:color w:val="221E1F"/>
        </w:rPr>
        <w:t xml:space="preserve"> Гибкие трубные элементы, виброизоляторы, компенсаторы и неметаллические трубы должны быть подтверждены соответствующими испытаниями, обеспечивающими гермети</w:t>
      </w:r>
      <w:r w:rsidRPr="00045D24">
        <w:rPr>
          <w:rFonts w:ascii="Arial" w:hAnsi="Arial" w:cs="Arial"/>
          <w:color w:val="221E1F"/>
        </w:rPr>
        <w:t>ч</w:t>
      </w:r>
      <w:r w:rsidRPr="00045D24">
        <w:rPr>
          <w:rFonts w:ascii="Arial" w:hAnsi="Arial" w:cs="Arial"/>
          <w:color w:val="221E1F"/>
        </w:rPr>
        <w:t xml:space="preserve">ность </w:t>
      </w:r>
      <w:r w:rsidR="006254F9">
        <w:rPr>
          <w:rFonts w:ascii="Arial" w:hAnsi="Arial" w:cs="Arial"/>
          <w:color w:val="221E1F"/>
        </w:rPr>
        <w:t xml:space="preserve">при </w:t>
      </w:r>
      <w:r w:rsidRPr="00045D24">
        <w:rPr>
          <w:rFonts w:ascii="Arial" w:hAnsi="Arial" w:cs="Arial"/>
          <w:color w:val="221E1F"/>
        </w:rPr>
        <w:t>на</w:t>
      </w:r>
      <w:r w:rsidR="006254F9">
        <w:rPr>
          <w:rFonts w:ascii="Arial" w:hAnsi="Arial" w:cs="Arial"/>
          <w:color w:val="221E1F"/>
        </w:rPr>
        <w:t>грузках</w:t>
      </w:r>
      <w:r w:rsidRPr="00045D24">
        <w:rPr>
          <w:rFonts w:ascii="Arial" w:hAnsi="Arial" w:cs="Arial"/>
          <w:color w:val="221E1F"/>
        </w:rPr>
        <w:t>, деформаци</w:t>
      </w:r>
      <w:r w:rsidR="006254F9">
        <w:rPr>
          <w:rFonts w:ascii="Arial" w:hAnsi="Arial" w:cs="Arial"/>
          <w:color w:val="221E1F"/>
        </w:rPr>
        <w:t>ях</w:t>
      </w:r>
      <w:r w:rsidRPr="00045D24">
        <w:rPr>
          <w:rFonts w:ascii="Arial" w:hAnsi="Arial" w:cs="Arial"/>
          <w:color w:val="221E1F"/>
        </w:rPr>
        <w:t xml:space="preserve"> и</w:t>
      </w:r>
      <w:r w:rsidR="006254F9">
        <w:rPr>
          <w:rFonts w:ascii="Arial" w:hAnsi="Arial" w:cs="Arial"/>
          <w:color w:val="221E1F"/>
        </w:rPr>
        <w:t>/</w:t>
      </w:r>
      <w:r w:rsidRPr="00045D24">
        <w:rPr>
          <w:rFonts w:ascii="Arial" w:hAnsi="Arial" w:cs="Arial"/>
          <w:color w:val="221E1F"/>
        </w:rPr>
        <w:t>или вибраци</w:t>
      </w:r>
      <w:r w:rsidR="006254F9">
        <w:rPr>
          <w:rFonts w:ascii="Arial" w:hAnsi="Arial" w:cs="Arial"/>
          <w:color w:val="221E1F"/>
        </w:rPr>
        <w:t>ях</w:t>
      </w:r>
      <w:r w:rsidRPr="00045D24">
        <w:rPr>
          <w:rFonts w:ascii="Arial" w:hAnsi="Arial" w:cs="Arial"/>
          <w:color w:val="221E1F"/>
        </w:rPr>
        <w:t xml:space="preserve">, </w:t>
      </w:r>
      <w:r w:rsidR="006254F9">
        <w:rPr>
          <w:rFonts w:ascii="Arial" w:hAnsi="Arial" w:cs="Arial"/>
          <w:color w:val="221E1F"/>
        </w:rPr>
        <w:t>обусловле</w:t>
      </w:r>
      <w:r w:rsidRPr="00045D24">
        <w:rPr>
          <w:rFonts w:ascii="Arial" w:hAnsi="Arial" w:cs="Arial"/>
          <w:color w:val="221E1F"/>
        </w:rPr>
        <w:t>нных предполагаемым и</w:t>
      </w:r>
      <w:r w:rsidRPr="00045D24">
        <w:rPr>
          <w:rFonts w:ascii="Arial" w:hAnsi="Arial" w:cs="Arial"/>
          <w:color w:val="221E1F"/>
        </w:rPr>
        <w:t>с</w:t>
      </w:r>
      <w:r w:rsidRPr="00045D24">
        <w:rPr>
          <w:rFonts w:ascii="Arial" w:hAnsi="Arial" w:cs="Arial"/>
          <w:color w:val="221E1F"/>
        </w:rPr>
        <w:t>пользованием и продолжительностью их эксплуатации.</w:t>
      </w:r>
    </w:p>
    <w:p w:rsidR="00AE71A3" w:rsidRPr="00045D24" w:rsidRDefault="00AE71A3" w:rsidP="006254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7 Проницаемость </w:t>
      </w:r>
      <w:proofErr w:type="gramStart"/>
      <w:r w:rsidR="002770E2" w:rsidRPr="00045D24">
        <w:rPr>
          <w:rFonts w:ascii="Arial" w:hAnsi="Arial" w:cs="Arial"/>
          <w:b/>
          <w:color w:val="221E1F"/>
        </w:rPr>
        <w:t>гибких</w:t>
      </w:r>
      <w:proofErr w:type="gramEnd"/>
      <w:r w:rsidR="002770E2" w:rsidRPr="00045D24">
        <w:rPr>
          <w:rFonts w:ascii="Arial" w:hAnsi="Arial" w:cs="Arial"/>
          <w:b/>
          <w:color w:val="221E1F"/>
        </w:rPr>
        <w:t xml:space="preserve"> </w:t>
      </w:r>
      <w:r w:rsidRPr="00045D24">
        <w:rPr>
          <w:rFonts w:ascii="Arial" w:hAnsi="Arial" w:cs="Arial"/>
          <w:b/>
          <w:color w:val="221E1F"/>
        </w:rPr>
        <w:t>неметаллических труб</w:t>
      </w:r>
    </w:p>
    <w:p w:rsidR="00AE71A3" w:rsidRPr="00045D24" w:rsidRDefault="00AE71A3" w:rsidP="006254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7.1 Общие положения</w:t>
      </w:r>
    </w:p>
    <w:p w:rsidR="00AE71A3" w:rsidRPr="00045D24" w:rsidRDefault="00AE71A3" w:rsidP="00625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7.1.1</w:t>
      </w:r>
      <w:r w:rsidRPr="00045D24">
        <w:rPr>
          <w:rFonts w:ascii="Arial" w:hAnsi="Arial" w:cs="Arial"/>
          <w:color w:val="221E1F"/>
        </w:rPr>
        <w:t xml:space="preserve"> Проницаемость, выраженн</w:t>
      </w:r>
      <w:r w:rsidR="006B19AB">
        <w:rPr>
          <w:rFonts w:ascii="Arial" w:hAnsi="Arial" w:cs="Arial"/>
          <w:color w:val="221E1F"/>
        </w:rPr>
        <w:t>ую</w:t>
      </w:r>
      <w:r w:rsidRPr="00045D24">
        <w:rPr>
          <w:rFonts w:ascii="Arial" w:hAnsi="Arial" w:cs="Arial"/>
          <w:color w:val="221E1F"/>
        </w:rPr>
        <w:t xml:space="preserve"> в граммах на квадратный метр, рассчитыв</w:t>
      </w:r>
      <w:r w:rsidR="006B19AB">
        <w:rPr>
          <w:rFonts w:ascii="Arial" w:hAnsi="Arial" w:cs="Arial"/>
          <w:color w:val="221E1F"/>
        </w:rPr>
        <w:t>ают</w:t>
      </w:r>
      <w:r w:rsidRPr="00045D24">
        <w:rPr>
          <w:rFonts w:ascii="Arial" w:hAnsi="Arial" w:cs="Arial"/>
          <w:color w:val="221E1F"/>
        </w:rPr>
        <w:t xml:space="preserve"> с учетом внутренней поверхности шланга.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7.1.2</w:t>
      </w:r>
      <w:r w:rsidRPr="00045D24">
        <w:rPr>
          <w:rFonts w:ascii="Arial" w:hAnsi="Arial" w:cs="Arial"/>
          <w:color w:val="221E1F"/>
        </w:rPr>
        <w:t xml:space="preserve"> Допустимая проницаемость устанавливается в соответствии со следующими условиями:</w:t>
      </w:r>
    </w:p>
    <w:p w:rsidR="00AE71A3" w:rsidRPr="00045D24" w:rsidRDefault="00AE71A3" w:rsidP="00AE71A3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при температуре 32</w:t>
      </w:r>
      <w:proofErr w:type="gramStart"/>
      <w:r w:rsidRPr="00045D24">
        <w:rPr>
          <w:rFonts w:ascii="Arial" w:hAnsi="Arial" w:cs="Arial"/>
          <w:color w:val="221E1F"/>
        </w:rPr>
        <w:t>°С</w:t>
      </w:r>
      <w:proofErr w:type="gramEnd"/>
      <w:r w:rsidRPr="00045D24">
        <w:rPr>
          <w:rFonts w:ascii="Arial" w:hAnsi="Arial" w:cs="Arial"/>
          <w:color w:val="221E1F"/>
        </w:rPr>
        <w:t xml:space="preserve"> и давлении насыщенных паров хладагента;</w:t>
      </w:r>
    </w:p>
    <w:p w:rsidR="00AE71A3" w:rsidRPr="00045D24" w:rsidRDefault="00AE71A3" w:rsidP="00AE71A3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при температуре 100</w:t>
      </w:r>
      <w:proofErr w:type="gramStart"/>
      <w:r w:rsidRPr="00045D24">
        <w:rPr>
          <w:rFonts w:ascii="Arial" w:hAnsi="Arial" w:cs="Arial"/>
          <w:color w:val="221E1F"/>
        </w:rPr>
        <w:t>°С</w:t>
      </w:r>
      <w:proofErr w:type="gramEnd"/>
      <w:r w:rsidRPr="00045D24">
        <w:rPr>
          <w:rFonts w:ascii="Arial" w:hAnsi="Arial" w:cs="Arial"/>
          <w:color w:val="221E1F"/>
        </w:rPr>
        <w:t xml:space="preserve"> и </w:t>
      </w:r>
      <w:r w:rsidRPr="00045D24">
        <w:rPr>
          <w:rFonts w:ascii="Arial" w:hAnsi="Arial" w:cs="Arial"/>
          <w:i/>
          <w:color w:val="221E1F"/>
        </w:rPr>
        <w:t>P</w:t>
      </w:r>
      <w:r w:rsidRPr="00045D24">
        <w:rPr>
          <w:rFonts w:ascii="Arial" w:hAnsi="Arial" w:cs="Arial"/>
          <w:i/>
          <w:color w:val="221E1F"/>
          <w:vertAlign w:val="subscript"/>
        </w:rPr>
        <w:t>S</w:t>
      </w:r>
      <w:r w:rsidRPr="00045D24">
        <w:rPr>
          <w:rFonts w:ascii="Arial" w:hAnsi="Arial" w:cs="Arial"/>
          <w:color w:val="221E1F"/>
        </w:rPr>
        <w:t>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7.1.3</w:t>
      </w:r>
      <w:proofErr w:type="gramStart"/>
      <w:r w:rsidRPr="00045D24">
        <w:rPr>
          <w:rFonts w:ascii="Arial" w:hAnsi="Arial" w:cs="Arial"/>
          <w:color w:val="221E1F"/>
        </w:rPr>
        <w:t xml:space="preserve"> Д</w:t>
      </w:r>
      <w:proofErr w:type="gramEnd"/>
      <w:r w:rsidRPr="00045D24">
        <w:rPr>
          <w:rFonts w:ascii="Arial" w:hAnsi="Arial" w:cs="Arial"/>
          <w:color w:val="221E1F"/>
        </w:rPr>
        <w:t>ля каждого из этих условий класс утечки определя</w:t>
      </w:r>
      <w:r w:rsidR="006B19AB">
        <w:rPr>
          <w:rFonts w:ascii="Arial" w:hAnsi="Arial" w:cs="Arial"/>
          <w:color w:val="221E1F"/>
        </w:rPr>
        <w:t>ю</w:t>
      </w:r>
      <w:r w:rsidRPr="00045D24">
        <w:rPr>
          <w:rFonts w:ascii="Arial" w:hAnsi="Arial" w:cs="Arial"/>
          <w:color w:val="221E1F"/>
        </w:rPr>
        <w:t>т в соответствии с таблицей 1, а класс утечки гибкого элемента трубопровода является более высоким классом двух условий.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1E1F"/>
        </w:rPr>
      </w:pP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  <w:spacing w:val="20"/>
        </w:rPr>
        <w:t>Таблица 1</w:t>
      </w:r>
      <w:r w:rsidRPr="00045D24">
        <w:rPr>
          <w:rFonts w:ascii="Arial" w:hAnsi="Arial" w:cs="Arial"/>
          <w:color w:val="221E1F"/>
        </w:rPr>
        <w:t xml:space="preserve"> - Допустимая проницаемость для </w:t>
      </w:r>
      <w:proofErr w:type="gramStart"/>
      <w:r w:rsidRPr="00045D24">
        <w:rPr>
          <w:rFonts w:ascii="Arial" w:hAnsi="Arial" w:cs="Arial"/>
          <w:color w:val="221E1F"/>
        </w:rPr>
        <w:t>неметаллических</w:t>
      </w:r>
      <w:proofErr w:type="gramEnd"/>
      <w:r w:rsidRPr="00045D24">
        <w:rPr>
          <w:rFonts w:ascii="Arial" w:hAnsi="Arial" w:cs="Arial"/>
          <w:color w:val="221E1F"/>
        </w:rPr>
        <w:t xml:space="preserve"> гибких труб</w:t>
      </w:r>
    </w:p>
    <w:tbl>
      <w:tblPr>
        <w:tblStyle w:val="a3"/>
        <w:tblW w:w="0" w:type="auto"/>
        <w:tblLook w:val="04A0"/>
      </w:tblPr>
      <w:tblGrid>
        <w:gridCol w:w="3313"/>
        <w:gridCol w:w="3342"/>
        <w:gridCol w:w="3342"/>
      </w:tblGrid>
      <w:tr w:rsidR="00AE71A3" w:rsidRPr="00045D24" w:rsidTr="00AE71A3">
        <w:tc>
          <w:tcPr>
            <w:tcW w:w="3379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  <w:r w:rsidRPr="00045D24">
              <w:rPr>
                <w:rFonts w:ascii="Arial" w:hAnsi="Arial" w:cs="Arial"/>
                <w:b/>
                <w:color w:val="221E1F"/>
              </w:rPr>
              <w:t>Класс утечки</w:t>
            </w:r>
          </w:p>
        </w:tc>
        <w:tc>
          <w:tcPr>
            <w:tcW w:w="3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  <w:r w:rsidRPr="00045D24">
              <w:rPr>
                <w:rFonts w:ascii="Arial" w:hAnsi="Arial" w:cs="Arial"/>
                <w:b/>
                <w:color w:val="221E1F"/>
              </w:rPr>
              <w:t>Проницаемость при 32</w:t>
            </w:r>
            <w:proofErr w:type="gramStart"/>
            <w:r w:rsidR="002770E2">
              <w:rPr>
                <w:rFonts w:ascii="Arial" w:hAnsi="Arial" w:cs="Arial"/>
                <w:b/>
                <w:color w:val="221E1F"/>
              </w:rPr>
              <w:t>º</w:t>
            </w:r>
            <w:r w:rsidRPr="00045D24">
              <w:rPr>
                <w:rFonts w:ascii="Arial" w:hAnsi="Arial" w:cs="Arial"/>
                <w:b/>
                <w:color w:val="221E1F"/>
              </w:rPr>
              <w:t>С</w:t>
            </w:r>
            <w:proofErr w:type="gramEnd"/>
          </w:p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  <w:r w:rsidRPr="00045D24">
              <w:rPr>
                <w:rFonts w:ascii="Arial" w:hAnsi="Arial" w:cs="Arial"/>
                <w:b/>
                <w:color w:val="221E1F"/>
              </w:rPr>
              <w:t>г / м</w:t>
            </w:r>
            <w:proofErr w:type="gramStart"/>
            <w:r w:rsidRPr="006B19AB">
              <w:rPr>
                <w:rFonts w:ascii="Arial" w:hAnsi="Arial" w:cs="Arial"/>
                <w:b/>
                <w:color w:val="221E1F"/>
                <w:vertAlign w:val="superscript"/>
              </w:rPr>
              <w:t>2</w:t>
            </w:r>
            <w:proofErr w:type="gramEnd"/>
            <w:r w:rsidRPr="00045D24">
              <w:rPr>
                <w:rFonts w:ascii="Arial" w:hAnsi="Arial" w:cs="Arial"/>
                <w:b/>
                <w:color w:val="221E1F"/>
              </w:rPr>
              <w:t xml:space="preserve"> в год</w:t>
            </w:r>
          </w:p>
        </w:tc>
        <w:tc>
          <w:tcPr>
            <w:tcW w:w="3380" w:type="dxa"/>
          </w:tcPr>
          <w:p w:rsidR="00AE71A3" w:rsidRPr="00045D24" w:rsidRDefault="002770E2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  <w:r>
              <w:rPr>
                <w:rFonts w:ascii="Arial" w:hAnsi="Arial" w:cs="Arial"/>
                <w:b/>
                <w:color w:val="221E1F"/>
              </w:rPr>
              <w:t>Проницаемость при 100</w:t>
            </w:r>
            <w:proofErr w:type="gramStart"/>
            <w:r>
              <w:rPr>
                <w:rFonts w:ascii="Arial" w:hAnsi="Arial" w:cs="Arial"/>
                <w:b/>
                <w:color w:val="221E1F"/>
              </w:rPr>
              <w:t>°</w:t>
            </w:r>
            <w:r w:rsidR="00AE71A3" w:rsidRPr="00045D24">
              <w:rPr>
                <w:rFonts w:ascii="Arial" w:hAnsi="Arial" w:cs="Arial"/>
                <w:b/>
                <w:color w:val="221E1F"/>
              </w:rPr>
              <w:t>С</w:t>
            </w:r>
            <w:proofErr w:type="gramEnd"/>
          </w:p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  <w:r w:rsidRPr="00045D24">
              <w:rPr>
                <w:rFonts w:ascii="Arial" w:hAnsi="Arial" w:cs="Arial"/>
                <w:b/>
                <w:color w:val="221E1F"/>
              </w:rPr>
              <w:t>г / м</w:t>
            </w:r>
            <w:proofErr w:type="gramStart"/>
            <w:r w:rsidRPr="006B19AB">
              <w:rPr>
                <w:rFonts w:ascii="Arial" w:hAnsi="Arial" w:cs="Arial"/>
                <w:b/>
                <w:color w:val="221E1F"/>
                <w:vertAlign w:val="superscript"/>
              </w:rPr>
              <w:t>2</w:t>
            </w:r>
            <w:proofErr w:type="gramEnd"/>
            <w:r w:rsidRPr="00045D24">
              <w:rPr>
                <w:rFonts w:ascii="Arial" w:hAnsi="Arial" w:cs="Arial"/>
                <w:b/>
                <w:color w:val="221E1F"/>
              </w:rPr>
              <w:t xml:space="preserve"> в год</w:t>
            </w:r>
          </w:p>
        </w:tc>
      </w:tr>
      <w:tr w:rsidR="00AE71A3" w:rsidRPr="00045D24" w:rsidTr="00AE71A3">
        <w:tc>
          <w:tcPr>
            <w:tcW w:w="3379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1</w:t>
            </w:r>
          </w:p>
        </w:tc>
        <w:tc>
          <w:tcPr>
            <w:tcW w:w="3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10</w:t>
            </w:r>
          </w:p>
        </w:tc>
        <w:tc>
          <w:tcPr>
            <w:tcW w:w="3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200</w:t>
            </w:r>
          </w:p>
        </w:tc>
      </w:tr>
      <w:tr w:rsidR="00AE71A3" w:rsidRPr="00045D24" w:rsidTr="00AE71A3">
        <w:tc>
          <w:tcPr>
            <w:tcW w:w="3379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2</w:t>
            </w:r>
          </w:p>
        </w:tc>
        <w:tc>
          <w:tcPr>
            <w:tcW w:w="3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100</w:t>
            </w:r>
          </w:p>
        </w:tc>
        <w:tc>
          <w:tcPr>
            <w:tcW w:w="3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1000</w:t>
            </w:r>
          </w:p>
        </w:tc>
      </w:tr>
      <w:tr w:rsidR="00AE71A3" w:rsidRPr="00045D24" w:rsidTr="00AE71A3">
        <w:tc>
          <w:tcPr>
            <w:tcW w:w="3379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3</w:t>
            </w:r>
          </w:p>
        </w:tc>
        <w:tc>
          <w:tcPr>
            <w:tcW w:w="3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1000</w:t>
            </w:r>
          </w:p>
        </w:tc>
        <w:tc>
          <w:tcPr>
            <w:tcW w:w="3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5000</w:t>
            </w:r>
          </w:p>
        </w:tc>
      </w:tr>
    </w:tbl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7.1.4 </w:t>
      </w:r>
      <w:r w:rsidRPr="00045D24">
        <w:rPr>
          <w:rFonts w:ascii="Arial" w:hAnsi="Arial" w:cs="Arial"/>
          <w:color w:val="221E1F"/>
        </w:rPr>
        <w:t xml:space="preserve"> Проницаемость </w:t>
      </w:r>
      <w:proofErr w:type="gramStart"/>
      <w:r w:rsidRPr="00045D24">
        <w:rPr>
          <w:rFonts w:ascii="Arial" w:hAnsi="Arial" w:cs="Arial"/>
          <w:color w:val="221E1F"/>
        </w:rPr>
        <w:t>неметаллических</w:t>
      </w:r>
      <w:proofErr w:type="gramEnd"/>
      <w:r w:rsidRPr="00045D24">
        <w:rPr>
          <w:rFonts w:ascii="Arial" w:hAnsi="Arial" w:cs="Arial"/>
          <w:color w:val="221E1F"/>
        </w:rPr>
        <w:t xml:space="preserve"> гибких труб для конкретного хладагента должна быть настолько низкой, насколько это практически возможно.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Допустимая проницаемость не должна создавать локальных опасностей от конкретного хл</w:t>
      </w:r>
      <w:r w:rsidRPr="00045D24">
        <w:rPr>
          <w:rFonts w:ascii="Arial" w:hAnsi="Arial" w:cs="Arial"/>
          <w:color w:val="221E1F"/>
        </w:rPr>
        <w:t>а</w:t>
      </w:r>
      <w:r w:rsidRPr="00045D24">
        <w:rPr>
          <w:rFonts w:ascii="Arial" w:hAnsi="Arial" w:cs="Arial"/>
          <w:color w:val="221E1F"/>
        </w:rPr>
        <w:t>дагента (например, токсичность, воспламеняемость, удушье).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Воздействие на окружающую среду (глобальное потепление, истощение озонового слоя) вследствие проникновения хладагента через гибкие трубки должно быть настолько низким, насколько это практически возможно.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7.2 Процедура испытаний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 xml:space="preserve">7.2.1 </w:t>
      </w:r>
      <w:r w:rsidRPr="00045D24">
        <w:rPr>
          <w:rFonts w:ascii="Arial" w:hAnsi="Arial" w:cs="Arial"/>
          <w:color w:val="221E1F"/>
        </w:rPr>
        <w:t xml:space="preserve">Индикатор утечки должен иметь минимальную чувствительность 3 г в год (при 32°C и давлении </w:t>
      </w:r>
      <w:r w:rsidR="006B19AB">
        <w:rPr>
          <w:rFonts w:ascii="Arial" w:hAnsi="Arial" w:cs="Arial"/>
          <w:color w:val="221E1F"/>
        </w:rPr>
        <w:t xml:space="preserve">насыщенного </w:t>
      </w:r>
      <w:r w:rsidRPr="00045D24">
        <w:rPr>
          <w:rFonts w:ascii="Arial" w:hAnsi="Arial" w:cs="Arial"/>
          <w:color w:val="221E1F"/>
        </w:rPr>
        <w:t>пара).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7.2.2</w:t>
      </w:r>
      <w:proofErr w:type="gramStart"/>
      <w:r w:rsidRPr="00045D24">
        <w:rPr>
          <w:rFonts w:ascii="Arial" w:hAnsi="Arial" w:cs="Arial"/>
          <w:b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>Д</w:t>
      </w:r>
      <w:proofErr w:type="gramEnd"/>
      <w:r w:rsidRPr="00045D24">
        <w:rPr>
          <w:rFonts w:ascii="Arial" w:hAnsi="Arial" w:cs="Arial"/>
          <w:color w:val="221E1F"/>
        </w:rPr>
        <w:t>ля испытания на проницаемость требуются три сборки труб с длиной открытой трубки не менее 1000 мм между муфтами для каждого номинального диаметра.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1E1F"/>
        </w:rPr>
      </w:pPr>
    </w:p>
    <w:p w:rsidR="00AE71A3" w:rsidRPr="00045D24" w:rsidRDefault="00AE71A3" w:rsidP="00AE71A3">
      <w:pPr>
        <w:spacing w:after="0"/>
        <w:jc w:val="center"/>
        <w:rPr>
          <w:rFonts w:ascii="Arial" w:hAnsi="Arial" w:cs="Arial"/>
          <w:color w:val="221E1F"/>
        </w:rPr>
      </w:pPr>
    </w:p>
    <w:p w:rsidR="00AE71A3" w:rsidRPr="00045D24" w:rsidRDefault="00AE71A3" w:rsidP="00AE71A3">
      <w:pPr>
        <w:spacing w:after="0"/>
        <w:jc w:val="center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noProof/>
          <w:color w:val="221E1F"/>
          <w:lang w:eastAsia="ru-RU"/>
        </w:rPr>
        <w:lastRenderedPageBreak/>
        <w:drawing>
          <wp:inline distT="0" distB="0" distL="0" distR="0">
            <wp:extent cx="5743575" cy="1743075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A3" w:rsidRPr="00045D24" w:rsidRDefault="00AE71A3" w:rsidP="00AE71A3">
      <w:pPr>
        <w:rPr>
          <w:rFonts w:ascii="Arial" w:hAnsi="Arial" w:cs="Arial"/>
        </w:rPr>
      </w:pPr>
    </w:p>
    <w:p w:rsidR="00AE71A3" w:rsidRPr="00045D24" w:rsidRDefault="00AE71A3" w:rsidP="006B19AB">
      <w:pPr>
        <w:tabs>
          <w:tab w:val="left" w:pos="0"/>
        </w:tabs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1 </w:t>
      </w:r>
      <w:r w:rsidRPr="00045D24">
        <w:rPr>
          <w:rFonts w:ascii="Arial" w:hAnsi="Arial" w:cs="Arial"/>
        </w:rPr>
        <w:t xml:space="preserve">– </w:t>
      </w:r>
      <w:r w:rsidRPr="00045D24">
        <w:rPr>
          <w:rFonts w:ascii="Arial" w:hAnsi="Arial" w:cs="Arial"/>
          <w:color w:val="221E1F"/>
        </w:rPr>
        <w:t xml:space="preserve">газ; 2 </w:t>
      </w:r>
      <w:r w:rsidRPr="00045D24">
        <w:rPr>
          <w:rFonts w:ascii="Arial" w:hAnsi="Arial" w:cs="Arial"/>
        </w:rPr>
        <w:t xml:space="preserve">– </w:t>
      </w:r>
      <w:r w:rsidRPr="00045D24">
        <w:rPr>
          <w:rFonts w:ascii="Arial" w:hAnsi="Arial" w:cs="Arial"/>
          <w:color w:val="221E1F"/>
        </w:rPr>
        <w:t xml:space="preserve">внешнее подключение для </w:t>
      </w:r>
      <w:r w:rsidR="006B19AB">
        <w:rPr>
          <w:rFonts w:ascii="Arial" w:hAnsi="Arial" w:cs="Arial"/>
          <w:color w:val="221E1F"/>
        </w:rPr>
        <w:t xml:space="preserve">контроля </w:t>
      </w:r>
      <w:r w:rsidRPr="00045D24">
        <w:rPr>
          <w:rFonts w:ascii="Arial" w:hAnsi="Arial" w:cs="Arial"/>
          <w:color w:val="221E1F"/>
        </w:rPr>
        <w:t xml:space="preserve">PS; 3 </w:t>
      </w:r>
      <w:r w:rsidRPr="00045D24">
        <w:rPr>
          <w:rFonts w:ascii="Arial" w:hAnsi="Arial" w:cs="Arial"/>
        </w:rPr>
        <w:t xml:space="preserve">–  </w:t>
      </w:r>
      <w:r w:rsidRPr="00045D24">
        <w:rPr>
          <w:rFonts w:ascii="Arial" w:hAnsi="Arial" w:cs="Arial"/>
          <w:color w:val="221E1F"/>
        </w:rPr>
        <w:t xml:space="preserve">трубки в сборе; 4 </w:t>
      </w:r>
      <w:r w:rsidRPr="00045D24">
        <w:rPr>
          <w:rFonts w:ascii="Arial" w:hAnsi="Arial" w:cs="Arial"/>
        </w:rPr>
        <w:t>–</w:t>
      </w:r>
      <w:r w:rsidR="0056216F">
        <w:rPr>
          <w:rFonts w:ascii="Arial" w:hAnsi="Arial" w:cs="Arial"/>
        </w:rPr>
        <w:t xml:space="preserve"> </w:t>
      </w:r>
      <w:r w:rsidRPr="00045D24">
        <w:rPr>
          <w:rFonts w:ascii="Arial" w:hAnsi="Arial" w:cs="Arial"/>
          <w:color w:val="221E1F"/>
        </w:rPr>
        <w:t xml:space="preserve">масс-спектрометр для </w:t>
      </w:r>
      <w:r w:rsidR="006B19AB">
        <w:rPr>
          <w:rFonts w:ascii="Arial" w:hAnsi="Arial" w:cs="Arial"/>
          <w:color w:val="221E1F"/>
        </w:rPr>
        <w:t xml:space="preserve">обнаружения утечек </w:t>
      </w:r>
      <w:r w:rsidRPr="00045D24">
        <w:rPr>
          <w:rFonts w:ascii="Arial" w:hAnsi="Arial" w:cs="Arial"/>
          <w:color w:val="221E1F"/>
        </w:rPr>
        <w:t xml:space="preserve">методом глобального вакуума; 5 </w:t>
      </w:r>
      <w:r w:rsidRPr="00045D24">
        <w:rPr>
          <w:rFonts w:ascii="Arial" w:hAnsi="Arial" w:cs="Arial"/>
        </w:rPr>
        <w:t>–</w:t>
      </w:r>
      <w:r w:rsidR="0056216F">
        <w:rPr>
          <w:rFonts w:ascii="Arial" w:hAnsi="Arial" w:cs="Arial"/>
        </w:rPr>
        <w:t xml:space="preserve"> климатическая камера</w:t>
      </w:r>
      <w:r w:rsidR="006B19AB">
        <w:rPr>
          <w:rFonts w:ascii="Arial" w:hAnsi="Arial" w:cs="Arial"/>
        </w:rPr>
        <w:t>.</w:t>
      </w:r>
    </w:p>
    <w:p w:rsidR="00AE71A3" w:rsidRPr="00045D24" w:rsidRDefault="00AE71A3" w:rsidP="00AE71A3">
      <w:pPr>
        <w:tabs>
          <w:tab w:val="left" w:pos="2565"/>
        </w:tabs>
        <w:jc w:val="center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Рисунок 2 </w:t>
      </w:r>
      <w:r w:rsidR="006B19AB">
        <w:rPr>
          <w:rFonts w:ascii="Arial" w:hAnsi="Arial" w:cs="Arial"/>
          <w:color w:val="221E1F"/>
        </w:rPr>
        <w:t>–</w:t>
      </w:r>
      <w:r w:rsidRPr="00045D24">
        <w:rPr>
          <w:rFonts w:ascii="Arial" w:hAnsi="Arial" w:cs="Arial"/>
          <w:color w:val="221E1F"/>
        </w:rPr>
        <w:t xml:space="preserve"> </w:t>
      </w:r>
      <w:r w:rsidR="006B19AB">
        <w:rPr>
          <w:rFonts w:ascii="Arial" w:hAnsi="Arial" w:cs="Arial"/>
          <w:color w:val="221E1F"/>
        </w:rPr>
        <w:t xml:space="preserve">Испытания </w:t>
      </w:r>
      <w:r w:rsidRPr="00045D24">
        <w:rPr>
          <w:rFonts w:ascii="Arial" w:hAnsi="Arial" w:cs="Arial"/>
          <w:color w:val="221E1F"/>
        </w:rPr>
        <w:t>на проницаемость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7.2.3</w:t>
      </w:r>
      <w:r w:rsidRPr="00045D24">
        <w:rPr>
          <w:rFonts w:ascii="Arial" w:hAnsi="Arial" w:cs="Arial"/>
          <w:color w:val="221E1F"/>
        </w:rPr>
        <w:t xml:space="preserve"> </w:t>
      </w:r>
      <w:r w:rsidR="006B19AB" w:rsidRPr="00045D24">
        <w:rPr>
          <w:rFonts w:ascii="Arial" w:hAnsi="Arial" w:cs="Arial"/>
          <w:color w:val="221E1F"/>
        </w:rPr>
        <w:t>Трубку, заглушенную на одном конце, п</w:t>
      </w:r>
      <w:r w:rsidRPr="00045D24">
        <w:rPr>
          <w:rFonts w:ascii="Arial" w:hAnsi="Arial" w:cs="Arial"/>
          <w:color w:val="221E1F"/>
        </w:rPr>
        <w:t>оме</w:t>
      </w:r>
      <w:r w:rsidR="00BD4291">
        <w:rPr>
          <w:rFonts w:ascii="Arial" w:hAnsi="Arial" w:cs="Arial"/>
          <w:color w:val="221E1F"/>
        </w:rPr>
        <w:t>щают</w:t>
      </w:r>
      <w:r w:rsidRPr="00045D24">
        <w:rPr>
          <w:rFonts w:ascii="Arial" w:hAnsi="Arial" w:cs="Arial"/>
          <w:color w:val="221E1F"/>
        </w:rPr>
        <w:t xml:space="preserve"> в климатическ</w:t>
      </w:r>
      <w:r w:rsidR="0056216F">
        <w:rPr>
          <w:rFonts w:ascii="Arial" w:hAnsi="Arial" w:cs="Arial"/>
          <w:color w:val="221E1F"/>
        </w:rPr>
        <w:t>ую камеру</w:t>
      </w:r>
      <w:r w:rsidRPr="00045D24">
        <w:rPr>
          <w:rFonts w:ascii="Arial" w:hAnsi="Arial" w:cs="Arial"/>
          <w:color w:val="221E1F"/>
        </w:rPr>
        <w:t>, способн</w:t>
      </w:r>
      <w:r w:rsidR="0056216F">
        <w:rPr>
          <w:rFonts w:ascii="Arial" w:hAnsi="Arial" w:cs="Arial"/>
          <w:color w:val="221E1F"/>
        </w:rPr>
        <w:t>ую</w:t>
      </w:r>
      <w:r w:rsidRPr="00045D24">
        <w:rPr>
          <w:rFonts w:ascii="Arial" w:hAnsi="Arial" w:cs="Arial"/>
          <w:color w:val="221E1F"/>
        </w:rPr>
        <w:t xml:space="preserve"> </w:t>
      </w:r>
      <w:r w:rsidR="00BD4291">
        <w:rPr>
          <w:rFonts w:ascii="Arial" w:hAnsi="Arial" w:cs="Arial"/>
          <w:color w:val="221E1F"/>
        </w:rPr>
        <w:t xml:space="preserve">поддерживать </w:t>
      </w:r>
      <w:r w:rsidRPr="00045D24">
        <w:rPr>
          <w:rFonts w:ascii="Arial" w:hAnsi="Arial" w:cs="Arial"/>
          <w:color w:val="221E1F"/>
        </w:rPr>
        <w:t xml:space="preserve">температуру непосредственно на </w:t>
      </w:r>
      <w:r w:rsidR="00BD4291">
        <w:rPr>
          <w:rFonts w:ascii="Arial" w:hAnsi="Arial" w:cs="Arial"/>
          <w:color w:val="221E1F"/>
        </w:rPr>
        <w:t xml:space="preserve">испытываемой </w:t>
      </w:r>
      <w:r w:rsidRPr="00045D24">
        <w:rPr>
          <w:rFonts w:ascii="Arial" w:hAnsi="Arial" w:cs="Arial"/>
          <w:color w:val="221E1F"/>
        </w:rPr>
        <w:t>трубке.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7.2.4</w:t>
      </w:r>
      <w:proofErr w:type="gramStart"/>
      <w:r w:rsidR="00BD4291">
        <w:rPr>
          <w:rFonts w:ascii="Arial" w:hAnsi="Arial" w:cs="Arial"/>
          <w:b/>
          <w:color w:val="221E1F"/>
        </w:rPr>
        <w:t xml:space="preserve"> </w:t>
      </w:r>
      <w:r w:rsidR="00BD4291" w:rsidRPr="00BD4291">
        <w:rPr>
          <w:rFonts w:ascii="Arial" w:hAnsi="Arial" w:cs="Arial"/>
          <w:color w:val="221E1F"/>
        </w:rPr>
        <w:t>О</w:t>
      </w:r>
      <w:proofErr w:type="gramEnd"/>
      <w:r w:rsidR="00BD4291" w:rsidRPr="00BD4291">
        <w:rPr>
          <w:rFonts w:ascii="Arial" w:hAnsi="Arial" w:cs="Arial"/>
          <w:color w:val="221E1F"/>
        </w:rPr>
        <w:t>беспечивают</w:t>
      </w:r>
      <w:r w:rsidR="00BD4291">
        <w:rPr>
          <w:rFonts w:ascii="Arial" w:hAnsi="Arial" w:cs="Arial"/>
          <w:b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 xml:space="preserve">  </w:t>
      </w:r>
      <w:r w:rsidR="00BD4291" w:rsidRPr="00045D24">
        <w:rPr>
          <w:rFonts w:ascii="Arial" w:hAnsi="Arial" w:cs="Arial"/>
          <w:color w:val="221E1F"/>
        </w:rPr>
        <w:t>требуему</w:t>
      </w:r>
      <w:r w:rsidR="00BD4291">
        <w:rPr>
          <w:rFonts w:ascii="Arial" w:hAnsi="Arial" w:cs="Arial"/>
          <w:color w:val="221E1F"/>
        </w:rPr>
        <w:t>ю температуру испытания (от 100°C ± 2К до 32°</w:t>
      </w:r>
      <w:r w:rsidR="00BD4291" w:rsidRPr="00045D24">
        <w:rPr>
          <w:rFonts w:ascii="Arial" w:hAnsi="Arial" w:cs="Arial"/>
          <w:color w:val="221E1F"/>
        </w:rPr>
        <w:t>C ± 2</w:t>
      </w:r>
      <w:r w:rsidR="00BD4291">
        <w:rPr>
          <w:rFonts w:ascii="Arial" w:hAnsi="Arial" w:cs="Arial"/>
          <w:color w:val="221E1F"/>
        </w:rPr>
        <w:t>К) для</w:t>
      </w:r>
      <w:r w:rsidRPr="00045D24">
        <w:rPr>
          <w:rFonts w:ascii="Arial" w:hAnsi="Arial" w:cs="Arial"/>
          <w:color w:val="221E1F"/>
        </w:rPr>
        <w:t xml:space="preserve"> и</w:t>
      </w:r>
      <w:r w:rsidRPr="00045D24">
        <w:rPr>
          <w:rFonts w:ascii="Arial" w:hAnsi="Arial" w:cs="Arial"/>
          <w:color w:val="221E1F"/>
        </w:rPr>
        <w:t>с</w:t>
      </w:r>
      <w:r w:rsidRPr="00045D24">
        <w:rPr>
          <w:rFonts w:ascii="Arial" w:hAnsi="Arial" w:cs="Arial"/>
          <w:color w:val="221E1F"/>
        </w:rPr>
        <w:t>пытываемой труб</w:t>
      </w:r>
      <w:r w:rsidR="00BD4291">
        <w:rPr>
          <w:rFonts w:ascii="Arial" w:hAnsi="Arial" w:cs="Arial"/>
          <w:color w:val="221E1F"/>
        </w:rPr>
        <w:t>ки</w:t>
      </w:r>
      <w:r w:rsidR="004E30EF">
        <w:rPr>
          <w:rFonts w:ascii="Arial" w:hAnsi="Arial" w:cs="Arial"/>
          <w:color w:val="221E1F"/>
        </w:rPr>
        <w:t>.</w:t>
      </w:r>
      <w:r w:rsidRPr="00045D24">
        <w:rPr>
          <w:rFonts w:ascii="Arial" w:hAnsi="Arial" w:cs="Arial"/>
          <w:color w:val="221E1F"/>
        </w:rPr>
        <w:t xml:space="preserve">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7.2.5</w:t>
      </w:r>
      <w:proofErr w:type="gramStart"/>
      <w:r w:rsidRPr="00045D24">
        <w:rPr>
          <w:rFonts w:ascii="Arial" w:hAnsi="Arial" w:cs="Arial"/>
          <w:color w:val="221E1F"/>
        </w:rPr>
        <w:t xml:space="preserve"> П</w:t>
      </w:r>
      <w:proofErr w:type="gramEnd"/>
      <w:r w:rsidRPr="00045D24">
        <w:rPr>
          <w:rFonts w:ascii="Arial" w:hAnsi="Arial" w:cs="Arial"/>
          <w:color w:val="221E1F"/>
        </w:rPr>
        <w:t>осле достижения требуемой температуры отсоедин</w:t>
      </w:r>
      <w:r w:rsidR="00BD4291">
        <w:rPr>
          <w:rFonts w:ascii="Arial" w:hAnsi="Arial" w:cs="Arial"/>
          <w:color w:val="221E1F"/>
        </w:rPr>
        <w:t xml:space="preserve">яют </w:t>
      </w:r>
      <w:r w:rsidRPr="00045D24">
        <w:rPr>
          <w:rFonts w:ascii="Arial" w:hAnsi="Arial" w:cs="Arial"/>
          <w:color w:val="221E1F"/>
        </w:rPr>
        <w:t>источник тепла и созда</w:t>
      </w:r>
      <w:r w:rsidR="00BD4291">
        <w:rPr>
          <w:rFonts w:ascii="Arial" w:hAnsi="Arial" w:cs="Arial"/>
          <w:color w:val="221E1F"/>
        </w:rPr>
        <w:t>ют</w:t>
      </w:r>
      <w:r w:rsidRPr="00045D24">
        <w:rPr>
          <w:rFonts w:ascii="Arial" w:hAnsi="Arial" w:cs="Arial"/>
          <w:color w:val="221E1F"/>
        </w:rPr>
        <w:t xml:space="preserve"> вак</w:t>
      </w:r>
      <w:r w:rsidRPr="00045D24">
        <w:rPr>
          <w:rFonts w:ascii="Arial" w:hAnsi="Arial" w:cs="Arial"/>
          <w:color w:val="221E1F"/>
        </w:rPr>
        <w:t>у</w:t>
      </w:r>
      <w:r w:rsidRPr="00045D24">
        <w:rPr>
          <w:rFonts w:ascii="Arial" w:hAnsi="Arial" w:cs="Arial"/>
          <w:color w:val="221E1F"/>
        </w:rPr>
        <w:t>ум [95 кПа (&lt;0,95 бар)] как в испытываемой труб</w:t>
      </w:r>
      <w:r w:rsidR="00BD4291">
        <w:rPr>
          <w:rFonts w:ascii="Arial" w:hAnsi="Arial" w:cs="Arial"/>
          <w:color w:val="221E1F"/>
        </w:rPr>
        <w:t>к</w:t>
      </w:r>
      <w:r w:rsidRPr="00045D24">
        <w:rPr>
          <w:rFonts w:ascii="Arial" w:hAnsi="Arial" w:cs="Arial"/>
          <w:color w:val="221E1F"/>
        </w:rPr>
        <w:t>е, так и в климатической к</w:t>
      </w:r>
      <w:r w:rsidR="0056216F">
        <w:rPr>
          <w:rFonts w:ascii="Arial" w:hAnsi="Arial" w:cs="Arial"/>
          <w:color w:val="221E1F"/>
        </w:rPr>
        <w:t>амер</w:t>
      </w:r>
      <w:r w:rsidRPr="00045D24">
        <w:rPr>
          <w:rFonts w:ascii="Arial" w:hAnsi="Arial" w:cs="Arial"/>
          <w:color w:val="221E1F"/>
        </w:rPr>
        <w:t>е.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7.2.6</w:t>
      </w:r>
      <w:proofErr w:type="gramStart"/>
      <w:r w:rsidRPr="00045D24">
        <w:rPr>
          <w:rFonts w:ascii="Arial" w:hAnsi="Arial" w:cs="Arial"/>
          <w:color w:val="221E1F"/>
        </w:rPr>
        <w:t xml:space="preserve"> В</w:t>
      </w:r>
      <w:proofErr w:type="gramEnd"/>
      <w:r w:rsidRPr="00045D24">
        <w:rPr>
          <w:rFonts w:ascii="Arial" w:hAnsi="Arial" w:cs="Arial"/>
          <w:color w:val="221E1F"/>
        </w:rPr>
        <w:t xml:space="preserve"> течение 5 с после вакуумирования наполня</w:t>
      </w:r>
      <w:r w:rsidR="002770E2">
        <w:rPr>
          <w:rFonts w:ascii="Arial" w:hAnsi="Arial" w:cs="Arial"/>
          <w:color w:val="221E1F"/>
        </w:rPr>
        <w:t>ют</w:t>
      </w:r>
      <w:r w:rsidRPr="00045D24">
        <w:rPr>
          <w:rFonts w:ascii="Arial" w:hAnsi="Arial" w:cs="Arial"/>
          <w:color w:val="221E1F"/>
        </w:rPr>
        <w:t xml:space="preserve"> труб</w:t>
      </w:r>
      <w:r w:rsidR="004E30EF">
        <w:rPr>
          <w:rFonts w:ascii="Arial" w:hAnsi="Arial" w:cs="Arial"/>
          <w:color w:val="221E1F"/>
        </w:rPr>
        <w:t>к</w:t>
      </w:r>
      <w:r w:rsidRPr="00045D24">
        <w:rPr>
          <w:rFonts w:ascii="Arial" w:hAnsi="Arial" w:cs="Arial"/>
          <w:color w:val="221E1F"/>
        </w:rPr>
        <w:t xml:space="preserve">у гелием до </w:t>
      </w:r>
      <w:r w:rsidR="0056216F">
        <w:rPr>
          <w:rFonts w:ascii="Arial" w:hAnsi="Arial" w:cs="Arial"/>
          <w:color w:val="221E1F"/>
        </w:rPr>
        <w:t xml:space="preserve">достижения </w:t>
      </w:r>
      <w:r w:rsidRPr="00045D24">
        <w:rPr>
          <w:rFonts w:ascii="Arial" w:hAnsi="Arial" w:cs="Arial"/>
          <w:color w:val="221E1F"/>
        </w:rPr>
        <w:t>давления</w:t>
      </w:r>
      <w:r w:rsidR="004E30EF">
        <w:rPr>
          <w:rFonts w:ascii="Arial" w:hAnsi="Arial" w:cs="Arial"/>
          <w:color w:val="221E1F"/>
        </w:rPr>
        <w:t xml:space="preserve">, равного давлению насыщенного пара соответствующего хладагента при </w:t>
      </w:r>
      <w:r w:rsidR="004E30EF" w:rsidRPr="00045D24">
        <w:rPr>
          <w:rFonts w:ascii="Arial" w:hAnsi="Arial" w:cs="Arial"/>
          <w:color w:val="221E1F"/>
        </w:rPr>
        <w:t>требуемой</w:t>
      </w:r>
      <w:r w:rsidR="004E30EF">
        <w:rPr>
          <w:rFonts w:ascii="Arial" w:hAnsi="Arial" w:cs="Arial"/>
          <w:color w:val="221E1F"/>
        </w:rPr>
        <w:t xml:space="preserve"> темпер</w:t>
      </w:r>
      <w:r w:rsidR="004E30EF">
        <w:rPr>
          <w:rFonts w:ascii="Arial" w:hAnsi="Arial" w:cs="Arial"/>
          <w:color w:val="221E1F"/>
        </w:rPr>
        <w:t>а</w:t>
      </w:r>
      <w:r w:rsidR="004E30EF">
        <w:rPr>
          <w:rFonts w:ascii="Arial" w:hAnsi="Arial" w:cs="Arial"/>
          <w:color w:val="221E1F"/>
        </w:rPr>
        <w:t>туре</w:t>
      </w:r>
      <w:r w:rsidRPr="00045D24">
        <w:rPr>
          <w:rFonts w:ascii="Arial" w:hAnsi="Arial" w:cs="Arial"/>
          <w:color w:val="221E1F"/>
        </w:rPr>
        <w:t>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7.2.7</w:t>
      </w:r>
      <w:proofErr w:type="gramStart"/>
      <w:r w:rsidRPr="00045D24">
        <w:rPr>
          <w:rFonts w:ascii="Arial" w:hAnsi="Arial" w:cs="Arial"/>
          <w:color w:val="221E1F"/>
        </w:rPr>
        <w:t xml:space="preserve"> П</w:t>
      </w:r>
      <w:proofErr w:type="gramEnd"/>
      <w:r w:rsidRPr="00045D24">
        <w:rPr>
          <w:rFonts w:ascii="Arial" w:hAnsi="Arial" w:cs="Arial"/>
          <w:color w:val="221E1F"/>
        </w:rPr>
        <w:t>оддержива</w:t>
      </w:r>
      <w:r w:rsidR="002770E2">
        <w:rPr>
          <w:rFonts w:ascii="Arial" w:hAnsi="Arial" w:cs="Arial"/>
          <w:color w:val="221E1F"/>
        </w:rPr>
        <w:t xml:space="preserve">ют </w:t>
      </w:r>
      <w:r w:rsidRPr="00045D24">
        <w:rPr>
          <w:rFonts w:ascii="Arial" w:hAnsi="Arial" w:cs="Arial"/>
          <w:color w:val="221E1F"/>
        </w:rPr>
        <w:t>постоянное давление внутри испытуемой трубки [</w:t>
      </w:r>
      <w:r w:rsidR="004E30EF">
        <w:rPr>
          <w:rFonts w:ascii="Arial" w:hAnsi="Arial" w:cs="Arial"/>
          <w:color w:val="221E1F"/>
        </w:rPr>
        <w:t>с погрешностью не б</w:t>
      </w:r>
      <w:r w:rsidR="004E30EF">
        <w:rPr>
          <w:rFonts w:ascii="Arial" w:hAnsi="Arial" w:cs="Arial"/>
          <w:color w:val="221E1F"/>
        </w:rPr>
        <w:t>о</w:t>
      </w:r>
      <w:r w:rsidR="004E30EF">
        <w:rPr>
          <w:rFonts w:ascii="Arial" w:hAnsi="Arial" w:cs="Arial"/>
          <w:color w:val="221E1F"/>
        </w:rPr>
        <w:t xml:space="preserve">лее </w:t>
      </w:r>
      <w:r w:rsidR="004E30EF" w:rsidRPr="00045D24">
        <w:rPr>
          <w:rFonts w:ascii="Arial" w:hAnsi="Arial" w:cs="Arial"/>
          <w:color w:val="221E1F"/>
        </w:rPr>
        <w:t>±</w:t>
      </w:r>
      <w:r w:rsidR="004E30EF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>20 кПа (± 0,2 бар)], проверя</w:t>
      </w:r>
      <w:r w:rsidR="00731EA9">
        <w:rPr>
          <w:rFonts w:ascii="Arial" w:hAnsi="Arial" w:cs="Arial"/>
          <w:color w:val="221E1F"/>
        </w:rPr>
        <w:t>я</w:t>
      </w:r>
      <w:r w:rsidRPr="00045D24">
        <w:rPr>
          <w:rFonts w:ascii="Arial" w:hAnsi="Arial" w:cs="Arial"/>
          <w:color w:val="221E1F"/>
        </w:rPr>
        <w:t xml:space="preserve"> скорость утечки </w:t>
      </w:r>
      <w:r w:rsidR="00731EA9">
        <w:rPr>
          <w:rFonts w:ascii="Arial" w:hAnsi="Arial" w:cs="Arial"/>
          <w:color w:val="221E1F"/>
        </w:rPr>
        <w:t xml:space="preserve">в течение </w:t>
      </w:r>
      <w:r w:rsidRPr="00045D24">
        <w:rPr>
          <w:rFonts w:ascii="Arial" w:hAnsi="Arial" w:cs="Arial"/>
          <w:color w:val="221E1F"/>
        </w:rPr>
        <w:t>не менее 1 часа.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7.2.8</w:t>
      </w:r>
      <w:proofErr w:type="gramStart"/>
      <w:r w:rsidRPr="00045D24">
        <w:rPr>
          <w:rFonts w:ascii="Arial" w:hAnsi="Arial" w:cs="Arial"/>
          <w:color w:val="221E1F"/>
        </w:rPr>
        <w:t xml:space="preserve"> И</w:t>
      </w:r>
      <w:proofErr w:type="gramEnd"/>
      <w:r w:rsidRPr="00045D24">
        <w:rPr>
          <w:rFonts w:ascii="Arial" w:hAnsi="Arial" w:cs="Arial"/>
          <w:color w:val="221E1F"/>
        </w:rPr>
        <w:t>спользу</w:t>
      </w:r>
      <w:r w:rsidR="00731EA9">
        <w:rPr>
          <w:rFonts w:ascii="Arial" w:hAnsi="Arial" w:cs="Arial"/>
          <w:color w:val="221E1F"/>
        </w:rPr>
        <w:t>ют</w:t>
      </w:r>
      <w:r w:rsidRPr="00045D24">
        <w:rPr>
          <w:rFonts w:ascii="Arial" w:hAnsi="Arial" w:cs="Arial"/>
          <w:color w:val="221E1F"/>
        </w:rPr>
        <w:t xml:space="preserve"> наибольшее значение из полученной кривой </w:t>
      </w:r>
      <w:r w:rsidR="0056216F">
        <w:rPr>
          <w:rFonts w:ascii="Arial" w:hAnsi="Arial" w:cs="Arial"/>
          <w:color w:val="221E1F"/>
        </w:rPr>
        <w:t>«</w:t>
      </w:r>
      <w:r w:rsidRPr="00045D24">
        <w:rPr>
          <w:rFonts w:ascii="Arial" w:hAnsi="Arial" w:cs="Arial"/>
          <w:color w:val="221E1F"/>
        </w:rPr>
        <w:t>скорост</w:t>
      </w:r>
      <w:r w:rsidR="0056216F">
        <w:rPr>
          <w:rFonts w:ascii="Arial" w:hAnsi="Arial" w:cs="Arial"/>
          <w:color w:val="221E1F"/>
        </w:rPr>
        <w:t>ь утечки/</w:t>
      </w:r>
      <w:r w:rsidRPr="00045D24">
        <w:rPr>
          <w:rFonts w:ascii="Arial" w:hAnsi="Arial" w:cs="Arial"/>
          <w:color w:val="221E1F"/>
        </w:rPr>
        <w:t>врем</w:t>
      </w:r>
      <w:r w:rsidR="0056216F">
        <w:rPr>
          <w:rFonts w:ascii="Arial" w:hAnsi="Arial" w:cs="Arial"/>
          <w:color w:val="221E1F"/>
        </w:rPr>
        <w:t>я»</w:t>
      </w:r>
      <w:r w:rsidRPr="00045D24">
        <w:rPr>
          <w:rFonts w:ascii="Arial" w:hAnsi="Arial" w:cs="Arial"/>
          <w:color w:val="221E1F"/>
        </w:rPr>
        <w:t>.</w:t>
      </w:r>
    </w:p>
    <w:p w:rsidR="00AE71A3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7.2.9</w:t>
      </w:r>
      <w:proofErr w:type="gramStart"/>
      <w:r w:rsidRPr="00045D24">
        <w:rPr>
          <w:rFonts w:ascii="Arial" w:hAnsi="Arial" w:cs="Arial"/>
          <w:color w:val="221E1F"/>
        </w:rPr>
        <w:t xml:space="preserve"> П</w:t>
      </w:r>
      <w:proofErr w:type="gramEnd"/>
      <w:r w:rsidRPr="00045D24">
        <w:rPr>
          <w:rFonts w:ascii="Arial" w:hAnsi="Arial" w:cs="Arial"/>
          <w:color w:val="221E1F"/>
        </w:rPr>
        <w:t>овтор</w:t>
      </w:r>
      <w:r w:rsidR="00731EA9">
        <w:rPr>
          <w:rFonts w:ascii="Arial" w:hAnsi="Arial" w:cs="Arial"/>
          <w:color w:val="221E1F"/>
        </w:rPr>
        <w:t>яют</w:t>
      </w:r>
      <w:r w:rsidRPr="00045D24">
        <w:rPr>
          <w:rFonts w:ascii="Arial" w:hAnsi="Arial" w:cs="Arial"/>
          <w:color w:val="221E1F"/>
        </w:rPr>
        <w:t xml:space="preserve"> испытание на других образцах и рассчит</w:t>
      </w:r>
      <w:r w:rsidR="00731EA9">
        <w:rPr>
          <w:rFonts w:ascii="Arial" w:hAnsi="Arial" w:cs="Arial"/>
          <w:color w:val="221E1F"/>
        </w:rPr>
        <w:t>ывают</w:t>
      </w:r>
      <w:r w:rsidRPr="00045D24">
        <w:rPr>
          <w:rFonts w:ascii="Arial" w:hAnsi="Arial" w:cs="Arial"/>
          <w:color w:val="221E1F"/>
        </w:rPr>
        <w:t xml:space="preserve"> среднее значение всех пол</w:t>
      </w:r>
      <w:r w:rsidRPr="00045D24">
        <w:rPr>
          <w:rFonts w:ascii="Arial" w:hAnsi="Arial" w:cs="Arial"/>
          <w:color w:val="221E1F"/>
        </w:rPr>
        <w:t>у</w:t>
      </w:r>
      <w:r w:rsidRPr="00045D24">
        <w:rPr>
          <w:rFonts w:ascii="Arial" w:hAnsi="Arial" w:cs="Arial"/>
          <w:color w:val="221E1F"/>
        </w:rPr>
        <w:t xml:space="preserve">ченных значений, чтобы получить окончательную скорость утечки. В таблице 2 </w:t>
      </w:r>
      <w:r w:rsidR="00731EA9" w:rsidRPr="00731EA9">
        <w:rPr>
          <w:rFonts w:ascii="Arial" w:hAnsi="Arial" w:cs="Arial"/>
          <w:color w:val="221E1F"/>
        </w:rPr>
        <w:t>дан коэфф</w:t>
      </w:r>
      <w:r w:rsidR="00731EA9" w:rsidRPr="00731EA9">
        <w:rPr>
          <w:rFonts w:ascii="Arial" w:hAnsi="Arial" w:cs="Arial"/>
          <w:color w:val="221E1F"/>
        </w:rPr>
        <w:t>и</w:t>
      </w:r>
      <w:r w:rsidR="00731EA9" w:rsidRPr="00731EA9">
        <w:rPr>
          <w:rFonts w:ascii="Arial" w:hAnsi="Arial" w:cs="Arial"/>
          <w:color w:val="221E1F"/>
        </w:rPr>
        <w:t>циент</w:t>
      </w:r>
      <w:r w:rsidR="00731EA9">
        <w:rPr>
          <w:rFonts w:ascii="Arial" w:hAnsi="Arial" w:cs="Arial"/>
          <w:color w:val="221E1F"/>
        </w:rPr>
        <w:t xml:space="preserve"> </w:t>
      </w:r>
      <w:r w:rsidR="00731EA9" w:rsidRPr="00731EA9">
        <w:rPr>
          <w:rFonts w:ascii="Arial" w:hAnsi="Arial" w:cs="Arial"/>
          <w:color w:val="221E1F"/>
        </w:rPr>
        <w:t>перевод</w:t>
      </w:r>
      <w:r w:rsidR="00731EA9">
        <w:rPr>
          <w:rFonts w:ascii="Arial" w:hAnsi="Arial" w:cs="Arial"/>
          <w:color w:val="221E1F"/>
        </w:rPr>
        <w:t>а</w:t>
      </w:r>
      <w:r w:rsidR="00731EA9" w:rsidRPr="00731EA9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>скорост</w:t>
      </w:r>
      <w:r w:rsidR="00731EA9">
        <w:rPr>
          <w:rFonts w:ascii="Arial" w:hAnsi="Arial" w:cs="Arial"/>
          <w:color w:val="221E1F"/>
        </w:rPr>
        <w:t>и</w:t>
      </w:r>
      <w:r w:rsidRPr="00045D24">
        <w:rPr>
          <w:rFonts w:ascii="Arial" w:hAnsi="Arial" w:cs="Arial"/>
          <w:color w:val="221E1F"/>
        </w:rPr>
        <w:t xml:space="preserve"> утечки </w:t>
      </w:r>
      <w:r w:rsidR="00731EA9">
        <w:rPr>
          <w:rFonts w:ascii="Arial" w:hAnsi="Arial" w:cs="Arial"/>
          <w:color w:val="221E1F"/>
        </w:rPr>
        <w:t xml:space="preserve">по </w:t>
      </w:r>
      <w:r w:rsidRPr="00045D24">
        <w:rPr>
          <w:rFonts w:ascii="Arial" w:hAnsi="Arial" w:cs="Arial"/>
          <w:color w:val="221E1F"/>
        </w:rPr>
        <w:t>гели</w:t>
      </w:r>
      <w:r w:rsidR="00731EA9">
        <w:rPr>
          <w:rFonts w:ascii="Arial" w:hAnsi="Arial" w:cs="Arial"/>
          <w:color w:val="221E1F"/>
        </w:rPr>
        <w:t>ю для</w:t>
      </w:r>
      <w:r w:rsidRPr="00045D24">
        <w:rPr>
          <w:rFonts w:ascii="Arial" w:hAnsi="Arial" w:cs="Arial"/>
          <w:color w:val="221E1F"/>
        </w:rPr>
        <w:t xml:space="preserve"> хладагент</w:t>
      </w:r>
      <w:r w:rsidR="00731EA9">
        <w:rPr>
          <w:rFonts w:ascii="Arial" w:hAnsi="Arial" w:cs="Arial"/>
          <w:color w:val="221E1F"/>
        </w:rPr>
        <w:t>ов</w:t>
      </w:r>
      <w:r w:rsidRPr="00045D24">
        <w:rPr>
          <w:rFonts w:ascii="Arial" w:hAnsi="Arial" w:cs="Arial"/>
          <w:color w:val="221E1F"/>
        </w:rPr>
        <w:t>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21E1F"/>
        </w:rPr>
      </w:pPr>
    </w:p>
    <w:p w:rsidR="00731EA9" w:rsidRDefault="00AE71A3" w:rsidP="00AE71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  <w:spacing w:val="20"/>
        </w:rPr>
        <w:t>Таблица 2</w:t>
      </w:r>
      <w:r w:rsidRPr="00045D24">
        <w:rPr>
          <w:rFonts w:ascii="Arial" w:hAnsi="Arial" w:cs="Arial"/>
          <w:color w:val="221E1F"/>
        </w:rPr>
        <w:t xml:space="preserve"> - Преобразование скорост</w:t>
      </w:r>
      <w:r w:rsidR="00731EA9">
        <w:rPr>
          <w:rFonts w:ascii="Arial" w:hAnsi="Arial" w:cs="Arial"/>
          <w:color w:val="221E1F"/>
        </w:rPr>
        <w:t>и</w:t>
      </w:r>
      <w:r w:rsidRPr="00045D24">
        <w:rPr>
          <w:rFonts w:ascii="Arial" w:hAnsi="Arial" w:cs="Arial"/>
          <w:color w:val="221E1F"/>
        </w:rPr>
        <w:t xml:space="preserve"> утечки </w:t>
      </w:r>
      <w:r w:rsidR="00731EA9">
        <w:rPr>
          <w:rFonts w:ascii="Arial" w:hAnsi="Arial" w:cs="Arial"/>
          <w:color w:val="221E1F"/>
        </w:rPr>
        <w:t xml:space="preserve">по </w:t>
      </w:r>
      <w:r w:rsidRPr="00045D24">
        <w:rPr>
          <w:rFonts w:ascii="Arial" w:hAnsi="Arial" w:cs="Arial"/>
          <w:color w:val="221E1F"/>
        </w:rPr>
        <w:t>гели</w:t>
      </w:r>
      <w:r w:rsidR="00731EA9">
        <w:rPr>
          <w:rFonts w:ascii="Arial" w:hAnsi="Arial" w:cs="Arial"/>
          <w:color w:val="221E1F"/>
        </w:rPr>
        <w:t>ю</w:t>
      </w:r>
      <w:r w:rsidRPr="00045D24">
        <w:rPr>
          <w:rFonts w:ascii="Arial" w:hAnsi="Arial" w:cs="Arial"/>
          <w:color w:val="221E1F"/>
        </w:rPr>
        <w:t xml:space="preserve">  </w:t>
      </w:r>
      <w:r w:rsidR="00731EA9">
        <w:rPr>
          <w:rFonts w:ascii="Arial" w:hAnsi="Arial" w:cs="Arial"/>
          <w:color w:val="221E1F"/>
        </w:rPr>
        <w:t xml:space="preserve">для </w:t>
      </w:r>
      <w:r w:rsidRPr="00045D24">
        <w:rPr>
          <w:rFonts w:ascii="Arial" w:hAnsi="Arial" w:cs="Arial"/>
          <w:color w:val="221E1F"/>
        </w:rPr>
        <w:t>хладагент</w:t>
      </w:r>
      <w:r w:rsidR="00731EA9">
        <w:rPr>
          <w:rFonts w:ascii="Arial" w:hAnsi="Arial" w:cs="Arial"/>
          <w:color w:val="221E1F"/>
        </w:rPr>
        <w:t>ов</w:t>
      </w:r>
      <w:r w:rsidRPr="00045D24">
        <w:rPr>
          <w:rFonts w:ascii="Arial" w:hAnsi="Arial" w:cs="Arial"/>
          <w:color w:val="221E1F"/>
        </w:rPr>
        <w:t xml:space="preserve"> 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через молекулярный поток</w:t>
      </w:r>
    </w:p>
    <w:tbl>
      <w:tblPr>
        <w:tblStyle w:val="a3"/>
        <w:tblW w:w="0" w:type="auto"/>
        <w:tblLook w:val="04A0"/>
      </w:tblPr>
      <w:tblGrid>
        <w:gridCol w:w="1499"/>
        <w:gridCol w:w="1407"/>
        <w:gridCol w:w="1416"/>
        <w:gridCol w:w="1419"/>
        <w:gridCol w:w="1420"/>
        <w:gridCol w:w="1419"/>
        <w:gridCol w:w="1417"/>
      </w:tblGrid>
      <w:tr w:rsidR="00BD4291" w:rsidRPr="00045D24" w:rsidTr="00BD4291">
        <w:tc>
          <w:tcPr>
            <w:tcW w:w="1499" w:type="dxa"/>
            <w:vMerge w:val="restart"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  <w:r w:rsidRPr="00045D24">
              <w:rPr>
                <w:rFonts w:ascii="Arial" w:hAnsi="Arial" w:cs="Arial"/>
                <w:b/>
                <w:color w:val="221E1F"/>
              </w:rPr>
              <w:t>Утечка хладагента</w:t>
            </w:r>
          </w:p>
          <w:p w:rsidR="00BD4291" w:rsidRPr="00731EA9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  <w:proofErr w:type="gramStart"/>
            <w:r w:rsidRPr="00731EA9">
              <w:rPr>
                <w:rFonts w:ascii="Arial" w:hAnsi="Arial" w:cs="Arial"/>
                <w:b/>
                <w:color w:val="221E1F"/>
              </w:rPr>
              <w:t>г</w:t>
            </w:r>
            <w:proofErr w:type="gramEnd"/>
            <w:r w:rsidRPr="00731EA9">
              <w:rPr>
                <w:rFonts w:ascii="Arial" w:hAnsi="Arial" w:cs="Arial"/>
                <w:b/>
                <w:color w:val="221E1F"/>
              </w:rPr>
              <w:t xml:space="preserve"> / год</w:t>
            </w:r>
          </w:p>
        </w:tc>
        <w:tc>
          <w:tcPr>
            <w:tcW w:w="8498" w:type="dxa"/>
            <w:gridSpan w:val="6"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  <w:r w:rsidRPr="00045D24">
              <w:rPr>
                <w:rFonts w:ascii="Arial" w:hAnsi="Arial" w:cs="Arial"/>
                <w:b/>
                <w:color w:val="221E1F"/>
              </w:rPr>
              <w:t>Обозначение хладагента</w:t>
            </w:r>
          </w:p>
        </w:tc>
      </w:tr>
      <w:tr w:rsidR="00BD4291" w:rsidRPr="00045D24" w:rsidTr="00BD4291">
        <w:tc>
          <w:tcPr>
            <w:tcW w:w="1499" w:type="dxa"/>
            <w:vMerge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</w:p>
        </w:tc>
        <w:tc>
          <w:tcPr>
            <w:tcW w:w="1407" w:type="dxa"/>
            <w:vAlign w:val="center"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R-12</w:t>
            </w:r>
          </w:p>
        </w:tc>
        <w:tc>
          <w:tcPr>
            <w:tcW w:w="1416" w:type="dxa"/>
            <w:vAlign w:val="center"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R-134a</w:t>
            </w:r>
          </w:p>
        </w:tc>
        <w:tc>
          <w:tcPr>
            <w:tcW w:w="1419" w:type="dxa"/>
            <w:vAlign w:val="center"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R-404A</w:t>
            </w:r>
          </w:p>
        </w:tc>
        <w:tc>
          <w:tcPr>
            <w:tcW w:w="1420" w:type="dxa"/>
            <w:vAlign w:val="center"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R-407C</w:t>
            </w:r>
          </w:p>
        </w:tc>
        <w:tc>
          <w:tcPr>
            <w:tcW w:w="1419" w:type="dxa"/>
            <w:vAlign w:val="center"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R-410A</w:t>
            </w:r>
          </w:p>
        </w:tc>
        <w:tc>
          <w:tcPr>
            <w:tcW w:w="1417" w:type="dxa"/>
            <w:vAlign w:val="center"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R-600a</w:t>
            </w:r>
          </w:p>
        </w:tc>
      </w:tr>
      <w:tr w:rsidR="00BD4291" w:rsidRPr="00045D24" w:rsidTr="00BD4291">
        <w:tc>
          <w:tcPr>
            <w:tcW w:w="1499" w:type="dxa"/>
            <w:vMerge/>
          </w:tcPr>
          <w:p w:rsidR="00BD4291" w:rsidRPr="00045D24" w:rsidRDefault="00BD4291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</w:p>
        </w:tc>
        <w:tc>
          <w:tcPr>
            <w:tcW w:w="8498" w:type="dxa"/>
            <w:gridSpan w:val="6"/>
          </w:tcPr>
          <w:p w:rsidR="00BD4291" w:rsidRPr="00045D24" w:rsidRDefault="00BD4291" w:rsidP="00731E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221E1F"/>
              </w:rPr>
            </w:pPr>
            <w:r w:rsidRPr="006B19AB">
              <w:rPr>
                <w:rFonts w:ascii="Arial" w:hAnsi="Arial" w:cs="Arial"/>
                <w:b/>
                <w:color w:val="221E1F"/>
              </w:rPr>
              <w:t>Эквивалент скорости утечки гелия,</w:t>
            </w:r>
            <w:r w:rsidR="00731EA9" w:rsidRPr="006B19AB">
              <w:rPr>
                <w:rFonts w:ascii="Arial" w:hAnsi="Arial" w:cs="Arial"/>
                <w:b/>
                <w:color w:val="221E1F"/>
              </w:rPr>
              <w:t xml:space="preserve"> 0,1 кПа · </w:t>
            </w:r>
            <w:proofErr w:type="gramStart"/>
            <w:r w:rsidR="00731EA9" w:rsidRPr="006B19AB">
              <w:rPr>
                <w:rFonts w:ascii="Arial" w:hAnsi="Arial" w:cs="Arial"/>
                <w:b/>
                <w:color w:val="221E1F"/>
              </w:rPr>
              <w:t>л</w:t>
            </w:r>
            <w:proofErr w:type="gramEnd"/>
            <w:r w:rsidR="00731EA9" w:rsidRPr="006B19AB">
              <w:rPr>
                <w:rFonts w:ascii="Arial" w:hAnsi="Arial" w:cs="Arial"/>
                <w:b/>
                <w:color w:val="221E1F"/>
              </w:rPr>
              <w:t xml:space="preserve"> / с (</w:t>
            </w:r>
            <w:proofErr w:type="spellStart"/>
            <w:r w:rsidR="00731EA9" w:rsidRPr="006B19AB">
              <w:rPr>
                <w:rFonts w:ascii="Arial" w:hAnsi="Arial" w:cs="Arial"/>
                <w:b/>
                <w:color w:val="221E1F"/>
              </w:rPr>
              <w:t>мбар</w:t>
            </w:r>
            <w:proofErr w:type="spellEnd"/>
            <w:r w:rsidR="00731EA9" w:rsidRPr="006B19AB">
              <w:rPr>
                <w:rFonts w:ascii="Arial" w:hAnsi="Arial" w:cs="Arial"/>
                <w:b/>
                <w:color w:val="221E1F"/>
              </w:rPr>
              <w:t xml:space="preserve"> · л / с)</w:t>
            </w:r>
          </w:p>
        </w:tc>
      </w:tr>
      <w:tr w:rsidR="00AE71A3" w:rsidRPr="00045D24" w:rsidTr="00BD4291">
        <w:trPr>
          <w:trHeight w:val="448"/>
        </w:trPr>
        <w:tc>
          <w:tcPr>
            <w:tcW w:w="1499" w:type="dxa"/>
            <w:vAlign w:val="center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1</w:t>
            </w:r>
          </w:p>
        </w:tc>
        <w:tc>
          <w:tcPr>
            <w:tcW w:w="1407" w:type="dxa"/>
            <w:vAlign w:val="center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3,5 10</w:t>
            </w:r>
            <w:r w:rsidRPr="00045D24">
              <w:rPr>
                <w:rFonts w:ascii="Arial" w:hAnsi="Arial" w:cs="Arial"/>
                <w:color w:val="221E1F"/>
                <w:vertAlign w:val="superscript"/>
              </w:rPr>
              <w:t>−5</w:t>
            </w:r>
          </w:p>
        </w:tc>
        <w:tc>
          <w:tcPr>
            <w:tcW w:w="1416" w:type="dxa"/>
            <w:vAlign w:val="center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3,8 10</w:t>
            </w:r>
            <w:r w:rsidRPr="00045D24">
              <w:rPr>
                <w:rFonts w:ascii="Arial" w:hAnsi="Arial" w:cs="Arial"/>
                <w:color w:val="221E1F"/>
                <w:vertAlign w:val="superscript"/>
              </w:rPr>
              <w:t>−5</w:t>
            </w:r>
          </w:p>
        </w:tc>
        <w:tc>
          <w:tcPr>
            <w:tcW w:w="1419" w:type="dxa"/>
            <w:vAlign w:val="center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3,9  10</w:t>
            </w:r>
            <w:r w:rsidRPr="00045D24">
              <w:rPr>
                <w:rFonts w:ascii="Arial" w:hAnsi="Arial" w:cs="Arial"/>
                <w:color w:val="221E1F"/>
                <w:vertAlign w:val="superscript"/>
              </w:rPr>
              <w:t>−5</w:t>
            </w:r>
          </w:p>
        </w:tc>
        <w:tc>
          <w:tcPr>
            <w:tcW w:w="1420" w:type="dxa"/>
            <w:vAlign w:val="center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4,2 10</w:t>
            </w:r>
            <w:r w:rsidRPr="00045D24">
              <w:rPr>
                <w:rFonts w:ascii="Arial" w:hAnsi="Arial" w:cs="Arial"/>
                <w:color w:val="221E1F"/>
                <w:vertAlign w:val="superscript"/>
              </w:rPr>
              <w:t>−5</w:t>
            </w:r>
          </w:p>
        </w:tc>
        <w:tc>
          <w:tcPr>
            <w:tcW w:w="1419" w:type="dxa"/>
            <w:vAlign w:val="center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4,5 10</w:t>
            </w:r>
            <w:r w:rsidRPr="00045D24">
              <w:rPr>
                <w:rFonts w:ascii="Arial" w:hAnsi="Arial" w:cs="Arial"/>
                <w:color w:val="221E1F"/>
                <w:vertAlign w:val="superscript"/>
              </w:rPr>
              <w:t>−5</w:t>
            </w:r>
          </w:p>
        </w:tc>
        <w:tc>
          <w:tcPr>
            <w:tcW w:w="1417" w:type="dxa"/>
            <w:vAlign w:val="center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5,1 10</w:t>
            </w:r>
            <w:r w:rsidRPr="00045D24">
              <w:rPr>
                <w:rFonts w:ascii="Arial" w:hAnsi="Arial" w:cs="Arial"/>
                <w:color w:val="221E1F"/>
                <w:vertAlign w:val="superscript"/>
              </w:rPr>
              <w:t>−5</w:t>
            </w:r>
          </w:p>
        </w:tc>
      </w:tr>
    </w:tbl>
    <w:p w:rsidR="00AE71A3" w:rsidRPr="006B19AB" w:rsidRDefault="00AE71A3" w:rsidP="00AE71A3">
      <w:pPr>
        <w:widowControl w:val="0"/>
        <w:autoSpaceDE w:val="0"/>
        <w:autoSpaceDN w:val="0"/>
        <w:adjustRightInd w:val="0"/>
        <w:spacing w:before="360" w:after="120"/>
        <w:rPr>
          <w:rFonts w:ascii="Arial" w:hAnsi="Arial" w:cs="Arial"/>
          <w:b/>
          <w:color w:val="221E1F"/>
          <w:sz w:val="24"/>
          <w:szCs w:val="24"/>
        </w:rPr>
      </w:pPr>
      <w:r w:rsidRPr="006B19AB">
        <w:rPr>
          <w:rFonts w:ascii="Arial" w:hAnsi="Arial" w:cs="Arial"/>
          <w:b/>
          <w:color w:val="221E1F"/>
          <w:sz w:val="24"/>
          <w:szCs w:val="24"/>
        </w:rPr>
        <w:t>8 Внутренняя чистота, внутренняя влажность и проницаемость водяного пара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8.1</w:t>
      </w:r>
      <w:proofErr w:type="gramStart"/>
      <w:r w:rsidRPr="00045D24">
        <w:rPr>
          <w:rFonts w:ascii="Arial" w:hAnsi="Arial" w:cs="Arial"/>
          <w:color w:val="221E1F"/>
        </w:rPr>
        <w:t xml:space="preserve"> Н</w:t>
      </w:r>
      <w:proofErr w:type="gramEnd"/>
      <w:r w:rsidRPr="00045D24">
        <w:rPr>
          <w:rFonts w:ascii="Arial" w:hAnsi="Arial" w:cs="Arial"/>
          <w:color w:val="221E1F"/>
        </w:rPr>
        <w:t>а всех внутренних поверхностях не должно быть никаких посторонних веществ, таких как ржавчина, окалина, грязь, сколы и тому подобное. После завершения изготовления и испыт</w:t>
      </w:r>
      <w:r w:rsidRPr="00045D24">
        <w:rPr>
          <w:rFonts w:ascii="Arial" w:hAnsi="Arial" w:cs="Arial"/>
          <w:color w:val="221E1F"/>
        </w:rPr>
        <w:t>а</w:t>
      </w:r>
      <w:r w:rsidRPr="00045D24">
        <w:rPr>
          <w:rFonts w:ascii="Arial" w:hAnsi="Arial" w:cs="Arial"/>
          <w:color w:val="221E1F"/>
        </w:rPr>
        <w:t>ний в элементе гибкой трубы не должно быть жидкости, кроме той, которая требуется для з</w:t>
      </w:r>
      <w:r w:rsidRPr="00045D24">
        <w:rPr>
          <w:rFonts w:ascii="Arial" w:hAnsi="Arial" w:cs="Arial"/>
          <w:color w:val="221E1F"/>
        </w:rPr>
        <w:t>а</w:t>
      </w:r>
      <w:r w:rsidRPr="00045D24">
        <w:rPr>
          <w:rFonts w:ascii="Arial" w:hAnsi="Arial" w:cs="Arial"/>
          <w:color w:val="221E1F"/>
        </w:rPr>
        <w:t>щиты. Любая такая жидкость для защиты не должна оказывать негативного воздействия на систему охлаждения.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8.2</w:t>
      </w:r>
      <w:r w:rsidRPr="00045D24">
        <w:rPr>
          <w:rFonts w:ascii="Arial" w:hAnsi="Arial" w:cs="Arial"/>
          <w:color w:val="221E1F"/>
        </w:rPr>
        <w:t xml:space="preserve"> Гибкие элементы труб должны быть защищены от загрязнения при транспортировке и хранении, например с помощью защитных чехлов, запечатывания в защитные листы или аналогичными методами.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221E1F"/>
        </w:rPr>
      </w:pP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lastRenderedPageBreak/>
        <w:t>8.3</w:t>
      </w:r>
      <w:r w:rsidRPr="00045D24">
        <w:rPr>
          <w:rFonts w:ascii="Arial" w:hAnsi="Arial" w:cs="Arial"/>
          <w:color w:val="221E1F"/>
        </w:rPr>
        <w:t xml:space="preserve"> Остаточное содержание воды внутри металлических труб </w:t>
      </w:r>
      <w:r w:rsidR="004E30EF">
        <w:rPr>
          <w:rFonts w:ascii="Arial" w:hAnsi="Arial" w:cs="Arial"/>
          <w:color w:val="221E1F"/>
        </w:rPr>
        <w:t xml:space="preserve">на момент поставки </w:t>
      </w:r>
      <w:r w:rsidRPr="00045D24">
        <w:rPr>
          <w:rFonts w:ascii="Arial" w:hAnsi="Arial" w:cs="Arial"/>
          <w:color w:val="221E1F"/>
        </w:rPr>
        <w:t>не должно превы</w:t>
      </w:r>
      <w:r w:rsidR="004E30EF">
        <w:rPr>
          <w:rFonts w:ascii="Arial" w:hAnsi="Arial" w:cs="Arial"/>
          <w:color w:val="221E1F"/>
        </w:rPr>
        <w:t>шать 30 г/</w:t>
      </w:r>
      <w:r w:rsidRPr="00045D24">
        <w:rPr>
          <w:rFonts w:ascii="Arial" w:hAnsi="Arial" w:cs="Arial"/>
          <w:color w:val="221E1F"/>
        </w:rPr>
        <w:t>м</w:t>
      </w:r>
      <w:r w:rsidRPr="004E30EF">
        <w:rPr>
          <w:rFonts w:ascii="Arial" w:hAnsi="Arial" w:cs="Arial"/>
          <w:color w:val="221E1F"/>
          <w:vertAlign w:val="superscript"/>
        </w:rPr>
        <w:t>3</w:t>
      </w:r>
      <w:r w:rsidRPr="00045D24">
        <w:rPr>
          <w:rFonts w:ascii="Arial" w:hAnsi="Arial" w:cs="Arial"/>
          <w:color w:val="221E1F"/>
        </w:rPr>
        <w:t xml:space="preserve"> внутреннего объема трубной сборки.</w:t>
      </w:r>
    </w:p>
    <w:p w:rsidR="00701F21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8.4</w:t>
      </w:r>
      <w:r w:rsidRPr="00045D24">
        <w:rPr>
          <w:rFonts w:ascii="Arial" w:hAnsi="Arial" w:cs="Arial"/>
          <w:color w:val="221E1F"/>
        </w:rPr>
        <w:t xml:space="preserve"> </w:t>
      </w:r>
      <w:r w:rsidR="00701F21" w:rsidRPr="004E30EF">
        <w:rPr>
          <w:rFonts w:ascii="Arial" w:hAnsi="Arial" w:cs="Arial"/>
          <w:color w:val="221E1F"/>
        </w:rPr>
        <w:t>О</w:t>
      </w:r>
      <w:r w:rsidR="004E30EF" w:rsidRPr="004E30EF">
        <w:rPr>
          <w:rFonts w:ascii="Arial" w:hAnsi="Arial" w:cs="Arial"/>
          <w:color w:val="221E1F"/>
        </w:rPr>
        <w:t xml:space="preserve">бъем воды внутри неметаллических труб в сборе </w:t>
      </w:r>
      <w:r w:rsidR="00701F21">
        <w:rPr>
          <w:rFonts w:ascii="Arial" w:hAnsi="Arial" w:cs="Arial"/>
          <w:color w:val="221E1F"/>
        </w:rPr>
        <w:t xml:space="preserve">на момент поставки </w:t>
      </w:r>
      <w:r w:rsidR="004E30EF" w:rsidRPr="004E30EF">
        <w:rPr>
          <w:rFonts w:ascii="Arial" w:hAnsi="Arial" w:cs="Arial"/>
          <w:color w:val="221E1F"/>
        </w:rPr>
        <w:t>не должен прев</w:t>
      </w:r>
      <w:r w:rsidR="004E30EF" w:rsidRPr="004E30EF">
        <w:rPr>
          <w:rFonts w:ascii="Arial" w:hAnsi="Arial" w:cs="Arial"/>
          <w:color w:val="221E1F"/>
        </w:rPr>
        <w:t>ы</w:t>
      </w:r>
      <w:r w:rsidR="004E30EF" w:rsidRPr="004E30EF">
        <w:rPr>
          <w:rFonts w:ascii="Arial" w:hAnsi="Arial" w:cs="Arial"/>
          <w:color w:val="221E1F"/>
        </w:rPr>
        <w:t>шать 500 мг воды на метр трубы, а коэффициент проницаемости не должен превышать 10 мг воды на квадратный дециметр в го</w:t>
      </w:r>
      <w:r w:rsidR="00701F21">
        <w:rPr>
          <w:rFonts w:ascii="Arial" w:hAnsi="Arial" w:cs="Arial"/>
          <w:color w:val="221E1F"/>
        </w:rPr>
        <w:t>д при температуре (23 ± 2)°</w:t>
      </w:r>
      <w:r w:rsidR="004E30EF" w:rsidRPr="004E30EF">
        <w:rPr>
          <w:rFonts w:ascii="Arial" w:hAnsi="Arial" w:cs="Arial"/>
          <w:color w:val="221E1F"/>
        </w:rPr>
        <w:t>C и относительной влажности (50 ± 5)%.</w:t>
      </w:r>
    </w:p>
    <w:p w:rsidR="00701F21" w:rsidRPr="00BD4291" w:rsidRDefault="00D07FC0" w:rsidP="00124FE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BD4291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BD4291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BD4291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BD4291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BD4291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BD4291">
        <w:rPr>
          <w:rFonts w:ascii="Arial" w:hAnsi="Arial" w:cs="Arial"/>
          <w:color w:val="221E1F"/>
          <w:sz w:val="20"/>
          <w:szCs w:val="20"/>
        </w:rPr>
        <w:t xml:space="preserve"> и е</w:t>
      </w:r>
      <w:r w:rsidR="00BD4291">
        <w:rPr>
          <w:rFonts w:ascii="Arial" w:hAnsi="Arial" w:cs="Arial"/>
          <w:color w:val="221E1F"/>
          <w:sz w:val="20"/>
          <w:szCs w:val="20"/>
        </w:rPr>
        <w:t xml:space="preserve"> </w:t>
      </w:r>
      <w:r w:rsidR="00701F21">
        <w:rPr>
          <w:rFonts w:ascii="Arial" w:hAnsi="Arial" w:cs="Arial"/>
          <w:color w:val="221E1F"/>
          <w:sz w:val="20"/>
          <w:szCs w:val="20"/>
        </w:rPr>
        <w:t>–</w:t>
      </w:r>
      <w:r w:rsidR="00BD4291">
        <w:rPr>
          <w:rFonts w:ascii="Arial" w:hAnsi="Arial" w:cs="Arial"/>
          <w:color w:val="221E1F"/>
          <w:sz w:val="20"/>
          <w:szCs w:val="20"/>
        </w:rPr>
        <w:t xml:space="preserve"> </w:t>
      </w:r>
      <w:r w:rsidR="00701F21">
        <w:rPr>
          <w:rFonts w:ascii="Arial" w:hAnsi="Arial" w:cs="Arial"/>
          <w:color w:val="221E1F"/>
          <w:sz w:val="20"/>
          <w:szCs w:val="20"/>
        </w:rPr>
        <w:t xml:space="preserve">Приемлемые </w:t>
      </w:r>
      <w:r w:rsidR="00701F21" w:rsidRPr="00701F21">
        <w:rPr>
          <w:rFonts w:ascii="Arial" w:hAnsi="Arial" w:cs="Arial"/>
          <w:color w:val="221E1F"/>
          <w:sz w:val="20"/>
          <w:szCs w:val="20"/>
        </w:rPr>
        <w:t>методы испытаний для оценки водопроницаемости включают, напр</w:t>
      </w:r>
      <w:r w:rsidR="00701F21" w:rsidRPr="00701F21">
        <w:rPr>
          <w:rFonts w:ascii="Arial" w:hAnsi="Arial" w:cs="Arial"/>
          <w:color w:val="221E1F"/>
          <w:sz w:val="20"/>
          <w:szCs w:val="20"/>
        </w:rPr>
        <w:t>и</w:t>
      </w:r>
      <w:r w:rsidR="00701F21" w:rsidRPr="00701F21">
        <w:rPr>
          <w:rFonts w:ascii="Arial" w:hAnsi="Arial" w:cs="Arial"/>
          <w:color w:val="221E1F"/>
          <w:sz w:val="20"/>
          <w:szCs w:val="20"/>
        </w:rPr>
        <w:t xml:space="preserve">мер, метод титрования Карла-Фишера, гравиметрический метод, метод емкостного датчика влажности, метод конденсационного гигрометра, метод </w:t>
      </w:r>
      <w:r w:rsidR="00701F21" w:rsidRPr="00BD4291">
        <w:rPr>
          <w:rFonts w:ascii="Arial" w:hAnsi="Arial" w:cs="Arial"/>
          <w:color w:val="221E1F"/>
          <w:sz w:val="20"/>
          <w:szCs w:val="20"/>
        </w:rPr>
        <w:t>пентоксида</w:t>
      </w:r>
      <w:r w:rsidR="00701F21" w:rsidRPr="00701F21">
        <w:rPr>
          <w:rFonts w:ascii="Arial" w:hAnsi="Arial" w:cs="Arial"/>
          <w:color w:val="221E1F"/>
          <w:sz w:val="20"/>
          <w:szCs w:val="20"/>
        </w:rPr>
        <w:t xml:space="preserve"> фосфора [P</w:t>
      </w:r>
      <w:r w:rsidR="00701F21" w:rsidRPr="00701F21">
        <w:rPr>
          <w:rFonts w:ascii="Arial" w:hAnsi="Arial" w:cs="Arial"/>
          <w:color w:val="221E1F"/>
          <w:sz w:val="20"/>
          <w:szCs w:val="20"/>
          <w:vertAlign w:val="subscript"/>
        </w:rPr>
        <w:t>2</w:t>
      </w:r>
      <w:r w:rsidR="00701F21" w:rsidRPr="00701F21">
        <w:rPr>
          <w:rFonts w:ascii="Arial" w:hAnsi="Arial" w:cs="Arial"/>
          <w:color w:val="221E1F"/>
          <w:sz w:val="20"/>
          <w:szCs w:val="20"/>
        </w:rPr>
        <w:t>O</w:t>
      </w:r>
      <w:r w:rsidR="00701F21" w:rsidRPr="00701F21">
        <w:rPr>
          <w:rFonts w:ascii="Arial" w:hAnsi="Arial" w:cs="Arial"/>
          <w:color w:val="221E1F"/>
          <w:sz w:val="20"/>
          <w:szCs w:val="20"/>
          <w:vertAlign w:val="subscript"/>
        </w:rPr>
        <w:t>5</w:t>
      </w:r>
      <w:r w:rsidR="00701F21" w:rsidRPr="00701F21">
        <w:rPr>
          <w:rFonts w:ascii="Arial" w:hAnsi="Arial" w:cs="Arial"/>
          <w:color w:val="221E1F"/>
          <w:sz w:val="20"/>
          <w:szCs w:val="20"/>
        </w:rPr>
        <w:t>].</w:t>
      </w:r>
    </w:p>
    <w:p w:rsidR="00AE71A3" w:rsidRPr="00045D24" w:rsidRDefault="00AE71A3" w:rsidP="00124FE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</w:rPr>
      </w:pPr>
      <w:r w:rsidRPr="00045D24">
        <w:rPr>
          <w:rFonts w:ascii="Arial" w:hAnsi="Arial" w:cs="Arial"/>
          <w:b/>
          <w:color w:val="221E1F"/>
        </w:rPr>
        <w:t>9 Кон</w:t>
      </w:r>
      <w:r w:rsidR="00701F21">
        <w:rPr>
          <w:rFonts w:ascii="Arial" w:hAnsi="Arial" w:cs="Arial"/>
          <w:b/>
          <w:color w:val="221E1F"/>
        </w:rPr>
        <w:t>цев</w:t>
      </w:r>
      <w:r w:rsidRPr="00045D24">
        <w:rPr>
          <w:rFonts w:ascii="Arial" w:hAnsi="Arial" w:cs="Arial"/>
          <w:b/>
          <w:color w:val="221E1F"/>
        </w:rPr>
        <w:t>ые соединения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9.1</w:t>
      </w:r>
      <w:r w:rsidRPr="00045D24">
        <w:rPr>
          <w:rFonts w:ascii="Arial" w:hAnsi="Arial" w:cs="Arial"/>
          <w:color w:val="221E1F"/>
        </w:rPr>
        <w:t xml:space="preserve"> Неметаллические гибкие трубки должны иметь концевые фитинги, закрепленные в соо</w:t>
      </w:r>
      <w:r w:rsidRPr="00045D24">
        <w:rPr>
          <w:rFonts w:ascii="Arial" w:hAnsi="Arial" w:cs="Arial"/>
          <w:color w:val="221E1F"/>
        </w:rPr>
        <w:t>т</w:t>
      </w:r>
      <w:r w:rsidRPr="00045D24">
        <w:rPr>
          <w:rFonts w:ascii="Arial" w:hAnsi="Arial" w:cs="Arial"/>
          <w:color w:val="221E1F"/>
        </w:rPr>
        <w:t xml:space="preserve">ветствии с инструкциями изготовителя. </w:t>
      </w:r>
      <w:r w:rsidR="00701F21" w:rsidRPr="00045D24">
        <w:rPr>
          <w:rFonts w:ascii="Arial" w:hAnsi="Arial" w:cs="Arial"/>
          <w:color w:val="221E1F"/>
        </w:rPr>
        <w:t>Для надежной передачи всех возможных нагрузок и предотвращения вытягивания трубки</w:t>
      </w:r>
      <w:r w:rsidR="00701F21">
        <w:rPr>
          <w:rFonts w:ascii="Arial" w:hAnsi="Arial" w:cs="Arial"/>
          <w:color w:val="221E1F"/>
        </w:rPr>
        <w:t xml:space="preserve"> следует </w:t>
      </w:r>
      <w:r w:rsidR="00701F21" w:rsidRPr="00045D24">
        <w:rPr>
          <w:rFonts w:ascii="Arial" w:hAnsi="Arial" w:cs="Arial"/>
          <w:color w:val="221E1F"/>
        </w:rPr>
        <w:t>использовать</w:t>
      </w:r>
      <w:r w:rsidR="00701F21">
        <w:rPr>
          <w:rFonts w:ascii="Arial" w:hAnsi="Arial" w:cs="Arial"/>
          <w:color w:val="221E1F"/>
        </w:rPr>
        <w:t xml:space="preserve"> соответствующий </w:t>
      </w:r>
      <w:r w:rsidRPr="00045D24">
        <w:rPr>
          <w:rFonts w:ascii="Arial" w:hAnsi="Arial" w:cs="Arial"/>
          <w:color w:val="221E1F"/>
        </w:rPr>
        <w:t>фитинг с выс</w:t>
      </w:r>
      <w:r w:rsidRPr="00045D24">
        <w:rPr>
          <w:rFonts w:ascii="Arial" w:hAnsi="Arial" w:cs="Arial"/>
          <w:color w:val="221E1F"/>
        </w:rPr>
        <w:t>о</w:t>
      </w:r>
      <w:r w:rsidRPr="00045D24">
        <w:rPr>
          <w:rFonts w:ascii="Arial" w:hAnsi="Arial" w:cs="Arial"/>
          <w:color w:val="221E1F"/>
        </w:rPr>
        <w:t>кой силой зажима</w:t>
      </w:r>
      <w:r w:rsidR="00701F21">
        <w:rPr>
          <w:rFonts w:ascii="Arial" w:hAnsi="Arial" w:cs="Arial"/>
          <w:color w:val="221E1F"/>
        </w:rPr>
        <w:t>.</w:t>
      </w:r>
      <w:r w:rsidRPr="00045D24">
        <w:rPr>
          <w:rFonts w:ascii="Arial" w:hAnsi="Arial" w:cs="Arial"/>
          <w:color w:val="221E1F"/>
        </w:rPr>
        <w:t xml:space="preserve"> </w:t>
      </w:r>
    </w:p>
    <w:p w:rsidR="00AE71A3" w:rsidRPr="00045D24" w:rsidRDefault="00701F21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Если возможно</w:t>
      </w:r>
      <w:r w:rsidR="00AE71A3" w:rsidRPr="00045D24">
        <w:rPr>
          <w:rFonts w:ascii="Arial" w:hAnsi="Arial" w:cs="Arial"/>
          <w:color w:val="221E1F"/>
        </w:rPr>
        <w:t xml:space="preserve">, </w:t>
      </w:r>
      <w:r w:rsidRPr="00045D24">
        <w:rPr>
          <w:rFonts w:ascii="Arial" w:hAnsi="Arial" w:cs="Arial"/>
          <w:color w:val="221E1F"/>
        </w:rPr>
        <w:t xml:space="preserve">на концевые соединения </w:t>
      </w:r>
      <w:r>
        <w:rPr>
          <w:rFonts w:ascii="Arial" w:hAnsi="Arial" w:cs="Arial"/>
          <w:color w:val="221E1F"/>
        </w:rPr>
        <w:t xml:space="preserve">наносят соответствующее </w:t>
      </w:r>
      <w:r w:rsidR="00AE71A3" w:rsidRPr="00045D24">
        <w:rPr>
          <w:rFonts w:ascii="Arial" w:hAnsi="Arial" w:cs="Arial"/>
          <w:color w:val="221E1F"/>
        </w:rPr>
        <w:t>покрытие или обраб</w:t>
      </w:r>
      <w:r>
        <w:rPr>
          <w:rFonts w:ascii="Arial" w:hAnsi="Arial" w:cs="Arial"/>
          <w:color w:val="221E1F"/>
        </w:rPr>
        <w:t>ат</w:t>
      </w:r>
      <w:r>
        <w:rPr>
          <w:rFonts w:ascii="Arial" w:hAnsi="Arial" w:cs="Arial"/>
          <w:color w:val="221E1F"/>
        </w:rPr>
        <w:t>ы</w:t>
      </w:r>
      <w:r>
        <w:rPr>
          <w:rFonts w:ascii="Arial" w:hAnsi="Arial" w:cs="Arial"/>
          <w:color w:val="221E1F"/>
        </w:rPr>
        <w:t xml:space="preserve">вают </w:t>
      </w:r>
      <w:r w:rsidR="00AE71A3" w:rsidRPr="00045D24">
        <w:rPr>
          <w:rFonts w:ascii="Arial" w:hAnsi="Arial" w:cs="Arial"/>
          <w:color w:val="221E1F"/>
        </w:rPr>
        <w:t xml:space="preserve"> поверхности, чтобы предотвратить коррозию в присутствии конденсата.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9.2</w:t>
      </w:r>
      <w:r w:rsidRPr="00045D24">
        <w:rPr>
          <w:rFonts w:ascii="Arial" w:hAnsi="Arial" w:cs="Arial"/>
          <w:color w:val="221E1F"/>
        </w:rPr>
        <w:t xml:space="preserve"> Металлические гибкие трубы, компенсаторы и металлические гибкие труб</w:t>
      </w:r>
      <w:r w:rsidR="00701F21">
        <w:rPr>
          <w:rFonts w:ascii="Arial" w:hAnsi="Arial" w:cs="Arial"/>
          <w:color w:val="221E1F"/>
        </w:rPr>
        <w:t>ки</w:t>
      </w:r>
      <w:r w:rsidRPr="00045D24">
        <w:rPr>
          <w:rFonts w:ascii="Arial" w:hAnsi="Arial" w:cs="Arial"/>
          <w:color w:val="221E1F"/>
        </w:rPr>
        <w:t xml:space="preserve"> должны быть приварены или запаяны либо в подходящие соединительные фитинги, либо непосредственно в трубопровод для хладагента.</w:t>
      </w:r>
    </w:p>
    <w:p w:rsidR="00AE71A3" w:rsidRPr="00045D24" w:rsidRDefault="00701F21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Во время такой сварки или пайки </w:t>
      </w:r>
      <w:r w:rsidR="00AE71A3" w:rsidRPr="00045D24">
        <w:rPr>
          <w:rFonts w:ascii="Arial" w:hAnsi="Arial" w:cs="Arial"/>
          <w:color w:val="221E1F"/>
        </w:rPr>
        <w:t>гибкий элемент трубы</w:t>
      </w:r>
      <w:r w:rsidRPr="00701F21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>охла</w:t>
      </w:r>
      <w:r>
        <w:rPr>
          <w:rFonts w:ascii="Arial" w:hAnsi="Arial" w:cs="Arial"/>
          <w:color w:val="221E1F"/>
        </w:rPr>
        <w:t>ждают</w:t>
      </w:r>
      <w:r w:rsidR="00AE71A3" w:rsidRPr="00045D24">
        <w:rPr>
          <w:rFonts w:ascii="Arial" w:hAnsi="Arial" w:cs="Arial"/>
          <w:color w:val="221E1F"/>
        </w:rPr>
        <w:t>.</w:t>
      </w:r>
    </w:p>
    <w:p w:rsidR="00AE71A3" w:rsidRPr="00045D24" w:rsidRDefault="00AE71A3" w:rsidP="00701F2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b/>
          <w:color w:val="221E1F"/>
        </w:rPr>
        <w:t>9.3</w:t>
      </w:r>
      <w:r w:rsidRPr="00045D24">
        <w:rPr>
          <w:rFonts w:ascii="Arial" w:hAnsi="Arial" w:cs="Arial"/>
          <w:color w:val="221E1F"/>
        </w:rPr>
        <w:t xml:space="preserve"> Гибкие трубные элементы должны быть подсоединены к трубопроводу хладагента в соо</w:t>
      </w:r>
      <w:r w:rsidRPr="00045D24">
        <w:rPr>
          <w:rFonts w:ascii="Arial" w:hAnsi="Arial" w:cs="Arial"/>
          <w:color w:val="221E1F"/>
        </w:rPr>
        <w:t>т</w:t>
      </w:r>
      <w:r w:rsidRPr="00045D24">
        <w:rPr>
          <w:rFonts w:ascii="Arial" w:hAnsi="Arial" w:cs="Arial"/>
          <w:color w:val="221E1F"/>
        </w:rPr>
        <w:t>ветствии с требованиями ISO 5149-2.</w:t>
      </w:r>
    </w:p>
    <w:p w:rsidR="00AE71A3" w:rsidRPr="00701F21" w:rsidRDefault="00AE71A3" w:rsidP="00701F2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  <w:sz w:val="24"/>
          <w:szCs w:val="24"/>
        </w:rPr>
      </w:pPr>
      <w:r w:rsidRPr="00701F21">
        <w:rPr>
          <w:rFonts w:ascii="Arial" w:hAnsi="Arial" w:cs="Arial"/>
          <w:b/>
          <w:color w:val="221E1F"/>
          <w:sz w:val="24"/>
          <w:szCs w:val="24"/>
        </w:rPr>
        <w:t xml:space="preserve">10 Предварительно наполненные гибкие элементы трубопровода </w:t>
      </w:r>
    </w:p>
    <w:p w:rsidR="00AE71A3" w:rsidRPr="00045D24" w:rsidRDefault="00AE71A3" w:rsidP="00701F2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Предварительно наполненные гибкие элементы трубопровода должны быть оснащены сам</w:t>
      </w:r>
      <w:r w:rsidRPr="00045D24">
        <w:rPr>
          <w:rFonts w:ascii="Arial" w:hAnsi="Arial" w:cs="Arial"/>
          <w:color w:val="221E1F"/>
        </w:rPr>
        <w:t>о</w:t>
      </w:r>
      <w:r w:rsidRPr="00045D24">
        <w:rPr>
          <w:rFonts w:ascii="Arial" w:hAnsi="Arial" w:cs="Arial"/>
          <w:color w:val="221E1F"/>
        </w:rPr>
        <w:t>уплотняющимися муфтами, расположенными таким образом, чтобы при соединении или о</w:t>
      </w:r>
      <w:r w:rsidRPr="00045D24">
        <w:rPr>
          <w:rFonts w:ascii="Arial" w:hAnsi="Arial" w:cs="Arial"/>
          <w:color w:val="221E1F"/>
        </w:rPr>
        <w:t>т</w:t>
      </w:r>
      <w:r w:rsidRPr="00045D24">
        <w:rPr>
          <w:rFonts w:ascii="Arial" w:hAnsi="Arial" w:cs="Arial"/>
          <w:color w:val="221E1F"/>
        </w:rPr>
        <w:t>соединении элементов не было потерь хладагента,  и воздух и влага не могли проникнуть внутрь.</w:t>
      </w:r>
    </w:p>
    <w:p w:rsidR="00AE71A3" w:rsidRPr="00701F21" w:rsidRDefault="00AE71A3" w:rsidP="00701F2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  <w:sz w:val="24"/>
          <w:szCs w:val="24"/>
        </w:rPr>
      </w:pPr>
      <w:r w:rsidRPr="00701F21">
        <w:rPr>
          <w:rFonts w:ascii="Arial" w:hAnsi="Arial" w:cs="Arial"/>
          <w:b/>
          <w:color w:val="221E1F"/>
          <w:sz w:val="24"/>
          <w:szCs w:val="24"/>
        </w:rPr>
        <w:t>11 Маркировка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Гибкие элементы труб и фитинги должны иметь </w:t>
      </w:r>
      <w:r w:rsidR="00701F21" w:rsidRPr="00045D24">
        <w:rPr>
          <w:rFonts w:ascii="Arial" w:hAnsi="Arial" w:cs="Arial"/>
          <w:color w:val="221E1F"/>
        </w:rPr>
        <w:t>легко читаем</w:t>
      </w:r>
      <w:r w:rsidR="00701F21">
        <w:rPr>
          <w:rFonts w:ascii="Arial" w:hAnsi="Arial" w:cs="Arial"/>
          <w:color w:val="221E1F"/>
        </w:rPr>
        <w:t xml:space="preserve">ую </w:t>
      </w:r>
      <w:r w:rsidRPr="00045D24">
        <w:rPr>
          <w:rFonts w:ascii="Arial" w:hAnsi="Arial" w:cs="Arial"/>
          <w:color w:val="221E1F"/>
        </w:rPr>
        <w:t>долговечную маркировку, чтобы можно было определить изготовителя, типовой номер и размер.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Кроме того, неметаллические гибкие трубки (включая капилляр) должны иметь </w:t>
      </w:r>
      <w:r w:rsidR="00701F21">
        <w:rPr>
          <w:rFonts w:ascii="Arial" w:hAnsi="Arial" w:cs="Arial"/>
          <w:color w:val="221E1F"/>
        </w:rPr>
        <w:t>следующую</w:t>
      </w:r>
      <w:r w:rsidR="001F635B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>маркировку</w:t>
      </w:r>
      <w:r w:rsidR="001F635B">
        <w:rPr>
          <w:rFonts w:ascii="Arial" w:hAnsi="Arial" w:cs="Arial"/>
          <w:color w:val="221E1F"/>
        </w:rPr>
        <w:t>: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- год изготовления;</w:t>
      </w:r>
    </w:p>
    <w:p w:rsidR="00AE71A3" w:rsidRPr="001F635B" w:rsidRDefault="00D07FC0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  <w:sz w:val="20"/>
          <w:szCs w:val="20"/>
        </w:rPr>
      </w:pPr>
      <w:proofErr w:type="gramStart"/>
      <w:r w:rsidRPr="001F635B">
        <w:rPr>
          <w:rFonts w:ascii="Arial" w:hAnsi="Arial" w:cs="Arial"/>
          <w:color w:val="221E1F"/>
          <w:sz w:val="20"/>
          <w:szCs w:val="20"/>
        </w:rPr>
        <w:t>П</w:t>
      </w:r>
      <w:proofErr w:type="gramEnd"/>
      <w:r w:rsidRPr="001F635B">
        <w:rPr>
          <w:rFonts w:ascii="Arial" w:hAnsi="Arial" w:cs="Arial"/>
          <w:color w:val="221E1F"/>
          <w:sz w:val="20"/>
          <w:szCs w:val="20"/>
        </w:rPr>
        <w:t xml:space="preserve"> </w:t>
      </w:r>
      <w:proofErr w:type="spellStart"/>
      <w:r w:rsidRPr="001F635B">
        <w:rPr>
          <w:rFonts w:ascii="Arial" w:hAnsi="Arial" w:cs="Arial"/>
          <w:color w:val="221E1F"/>
          <w:sz w:val="20"/>
          <w:szCs w:val="20"/>
        </w:rPr>
        <w:t>р</w:t>
      </w:r>
      <w:proofErr w:type="spellEnd"/>
      <w:r w:rsidRPr="001F635B">
        <w:rPr>
          <w:rFonts w:ascii="Arial" w:hAnsi="Arial" w:cs="Arial"/>
          <w:color w:val="221E1F"/>
          <w:sz w:val="20"/>
          <w:szCs w:val="20"/>
        </w:rPr>
        <w:t xml:space="preserve"> и м е ч а </w:t>
      </w:r>
      <w:proofErr w:type="spellStart"/>
      <w:r w:rsidRPr="001F635B">
        <w:rPr>
          <w:rFonts w:ascii="Arial" w:hAnsi="Arial" w:cs="Arial"/>
          <w:color w:val="221E1F"/>
          <w:sz w:val="20"/>
          <w:szCs w:val="20"/>
        </w:rPr>
        <w:t>н</w:t>
      </w:r>
      <w:proofErr w:type="spellEnd"/>
      <w:r w:rsidRPr="001F635B">
        <w:rPr>
          <w:rFonts w:ascii="Arial" w:hAnsi="Arial" w:cs="Arial"/>
          <w:color w:val="221E1F"/>
          <w:sz w:val="20"/>
          <w:szCs w:val="20"/>
        </w:rPr>
        <w:t xml:space="preserve"> и е </w:t>
      </w:r>
      <w:r w:rsidR="00AE71A3" w:rsidRPr="001F635B">
        <w:rPr>
          <w:rFonts w:ascii="Arial" w:hAnsi="Arial" w:cs="Arial"/>
          <w:color w:val="221E1F"/>
          <w:sz w:val="20"/>
          <w:szCs w:val="20"/>
        </w:rPr>
        <w:t>- Год изготовления может быть частью серийного номера, а вся информация может быть частью идентификационной таблички оборудования и может быть закодирована.</w:t>
      </w:r>
    </w:p>
    <w:p w:rsidR="00AE71A3" w:rsidRPr="00045D24" w:rsidRDefault="001F635B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- минимально/м</w:t>
      </w:r>
      <w:r w:rsidR="00AE71A3" w:rsidRPr="00045D24">
        <w:rPr>
          <w:rFonts w:ascii="Arial" w:hAnsi="Arial" w:cs="Arial"/>
          <w:color w:val="221E1F"/>
        </w:rPr>
        <w:t xml:space="preserve">аксимально допустимая температура </w:t>
      </w:r>
      <w:r w:rsidR="00AE71A3" w:rsidRPr="00045D24">
        <w:rPr>
          <w:rFonts w:ascii="Arial" w:hAnsi="Arial" w:cs="Arial"/>
          <w:i/>
          <w:color w:val="221E1F"/>
        </w:rPr>
        <w:t>T</w:t>
      </w:r>
      <w:r w:rsidR="00AE71A3" w:rsidRPr="00045D24">
        <w:rPr>
          <w:rFonts w:ascii="Arial" w:hAnsi="Arial" w:cs="Arial"/>
          <w:i/>
          <w:color w:val="221E1F"/>
          <w:vertAlign w:val="subscript"/>
        </w:rPr>
        <w:t>S</w:t>
      </w:r>
      <w:r w:rsidR="00AE71A3" w:rsidRPr="00045D24">
        <w:rPr>
          <w:rFonts w:ascii="Arial" w:hAnsi="Arial" w:cs="Arial"/>
          <w:i/>
          <w:color w:val="221E1F"/>
        </w:rPr>
        <w:t>;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- максимально допустимое давление </w:t>
      </w:r>
      <w:r w:rsidRPr="00045D24">
        <w:rPr>
          <w:rFonts w:ascii="Arial" w:hAnsi="Arial" w:cs="Arial"/>
          <w:i/>
          <w:color w:val="221E1F"/>
        </w:rPr>
        <w:t>P</w:t>
      </w:r>
      <w:r w:rsidRPr="00045D24">
        <w:rPr>
          <w:rFonts w:ascii="Arial" w:hAnsi="Arial" w:cs="Arial"/>
          <w:i/>
          <w:color w:val="221E1F"/>
          <w:vertAlign w:val="subscript"/>
        </w:rPr>
        <w:t>S</w:t>
      </w:r>
      <w:r w:rsidRPr="00045D24">
        <w:rPr>
          <w:rFonts w:ascii="Arial" w:hAnsi="Arial" w:cs="Arial"/>
          <w:color w:val="221E1F"/>
        </w:rPr>
        <w:t>;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- класс скорости утечки и ссылка на </w:t>
      </w:r>
      <w:r w:rsidR="001F635B">
        <w:rPr>
          <w:rFonts w:ascii="Arial" w:hAnsi="Arial" w:cs="Arial"/>
          <w:color w:val="221E1F"/>
        </w:rPr>
        <w:t xml:space="preserve">настоящий </w:t>
      </w:r>
      <w:r w:rsidRPr="00045D24">
        <w:rPr>
          <w:rFonts w:ascii="Arial" w:hAnsi="Arial" w:cs="Arial"/>
          <w:color w:val="221E1F"/>
        </w:rPr>
        <w:t>стандарт.</w:t>
      </w:r>
    </w:p>
    <w:p w:rsidR="00AE71A3" w:rsidRPr="00045D24" w:rsidRDefault="00AE71A3" w:rsidP="001F635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Это не относится к медным капиллярным трубкам.</w:t>
      </w:r>
    </w:p>
    <w:p w:rsidR="00AE71A3" w:rsidRPr="001F635B" w:rsidRDefault="00AE71A3" w:rsidP="001F635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221E1F"/>
          <w:sz w:val="24"/>
          <w:szCs w:val="24"/>
        </w:rPr>
      </w:pPr>
      <w:r w:rsidRPr="001F635B">
        <w:rPr>
          <w:rFonts w:ascii="Arial" w:hAnsi="Arial" w:cs="Arial"/>
          <w:b/>
          <w:color w:val="221E1F"/>
          <w:sz w:val="24"/>
          <w:szCs w:val="24"/>
        </w:rPr>
        <w:t>12 Документация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Для каждого типа и размера изготовленного на заводе гибкого трубного элемента и фитинга пользователям должна быть доступна следующая документация: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- название и адрес производителя;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- типовой </w:t>
      </w:r>
      <w:r w:rsidR="001F635B">
        <w:rPr>
          <w:rFonts w:ascii="Arial" w:hAnsi="Arial" w:cs="Arial"/>
          <w:color w:val="221E1F"/>
        </w:rPr>
        <w:t xml:space="preserve">каталог </w:t>
      </w:r>
      <w:r w:rsidRPr="00045D24">
        <w:rPr>
          <w:rFonts w:ascii="Arial" w:hAnsi="Arial" w:cs="Arial"/>
          <w:color w:val="221E1F"/>
        </w:rPr>
        <w:t>производителя;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- тип элемента;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>- допустимое давление;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- </w:t>
      </w:r>
      <w:r w:rsidR="001F635B">
        <w:rPr>
          <w:rFonts w:ascii="Arial" w:hAnsi="Arial" w:cs="Arial"/>
          <w:color w:val="221E1F"/>
        </w:rPr>
        <w:t xml:space="preserve">допускаемые </w:t>
      </w:r>
      <w:r w:rsidRPr="00045D24">
        <w:rPr>
          <w:rFonts w:ascii="Arial" w:hAnsi="Arial" w:cs="Arial"/>
          <w:color w:val="221E1F"/>
        </w:rPr>
        <w:t>хладагенты;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- проницаемость для </w:t>
      </w:r>
      <w:proofErr w:type="gramStart"/>
      <w:r w:rsidR="001F635B">
        <w:rPr>
          <w:rFonts w:ascii="Arial" w:hAnsi="Arial" w:cs="Arial"/>
          <w:color w:val="221E1F"/>
        </w:rPr>
        <w:t>допускаемых</w:t>
      </w:r>
      <w:proofErr w:type="gramEnd"/>
      <w:r w:rsidR="001F635B">
        <w:rPr>
          <w:rFonts w:ascii="Arial" w:hAnsi="Arial" w:cs="Arial"/>
          <w:color w:val="221E1F"/>
        </w:rPr>
        <w:t xml:space="preserve"> </w:t>
      </w:r>
      <w:r w:rsidRPr="00045D24">
        <w:rPr>
          <w:rFonts w:ascii="Arial" w:hAnsi="Arial" w:cs="Arial"/>
          <w:color w:val="221E1F"/>
        </w:rPr>
        <w:t>хладагентов;</w:t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lastRenderedPageBreak/>
        <w:t>- проницаемость водяного пара в соответствии с п. 8;</w:t>
      </w:r>
    </w:p>
    <w:p w:rsidR="001F635B" w:rsidRDefault="00AE71A3">
      <w:pPr>
        <w:spacing w:after="0" w:line="240" w:lineRule="auto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t xml:space="preserve">- ссылка на </w:t>
      </w:r>
      <w:r w:rsidR="001F635B">
        <w:rPr>
          <w:rFonts w:ascii="Arial" w:hAnsi="Arial" w:cs="Arial"/>
          <w:color w:val="221E1F"/>
        </w:rPr>
        <w:t xml:space="preserve">настоящий </w:t>
      </w:r>
      <w:r w:rsidRPr="00045D24">
        <w:rPr>
          <w:rFonts w:ascii="Arial" w:hAnsi="Arial" w:cs="Arial"/>
          <w:color w:val="221E1F"/>
        </w:rPr>
        <w:t>стандарт.</w:t>
      </w:r>
      <w:r w:rsidR="001F635B">
        <w:rPr>
          <w:rFonts w:ascii="Arial" w:hAnsi="Arial" w:cs="Arial"/>
          <w:color w:val="221E1F"/>
        </w:rPr>
        <w:t xml:space="preserve"> </w:t>
      </w:r>
      <w:r w:rsidR="001F635B">
        <w:rPr>
          <w:rFonts w:ascii="Arial" w:hAnsi="Arial" w:cs="Arial"/>
          <w:color w:val="221E1F"/>
        </w:rPr>
        <w:br w:type="page"/>
      </w:r>
    </w:p>
    <w:p w:rsidR="001F635B" w:rsidRDefault="001F635B" w:rsidP="001F635B">
      <w:pPr>
        <w:widowControl w:val="0"/>
        <w:tabs>
          <w:tab w:val="left" w:pos="360"/>
        </w:tabs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635B" w:rsidRPr="00014CE0" w:rsidRDefault="001F635B" w:rsidP="001F635B">
      <w:pPr>
        <w:widowControl w:val="0"/>
        <w:tabs>
          <w:tab w:val="left" w:pos="360"/>
        </w:tabs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4C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ДА </w:t>
      </w:r>
    </w:p>
    <w:p w:rsidR="001F635B" w:rsidRPr="00014CE0" w:rsidRDefault="001F635B" w:rsidP="001F635B">
      <w:pPr>
        <w:widowControl w:val="0"/>
        <w:tabs>
          <w:tab w:val="left" w:pos="360"/>
        </w:tabs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14CE0">
        <w:rPr>
          <w:rFonts w:ascii="Arial" w:eastAsia="Times New Roman" w:hAnsi="Arial" w:cs="Arial"/>
          <w:sz w:val="24"/>
          <w:szCs w:val="24"/>
          <w:lang w:eastAsia="ru-RU"/>
        </w:rPr>
        <w:t>(справочное)</w:t>
      </w:r>
    </w:p>
    <w:p w:rsidR="001F635B" w:rsidRPr="00014CE0" w:rsidRDefault="001F635B" w:rsidP="001F635B">
      <w:pPr>
        <w:widowControl w:val="0"/>
        <w:tabs>
          <w:tab w:val="left" w:pos="360"/>
        </w:tabs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635B" w:rsidRPr="00014CE0" w:rsidRDefault="001F635B" w:rsidP="001F635B">
      <w:pPr>
        <w:widowControl w:val="0"/>
        <w:tabs>
          <w:tab w:val="left" w:pos="360"/>
        </w:tabs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4CE0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соответствии ссылочных международных стандартов ссылочным межгосударственным и национальным стандартам</w:t>
      </w:r>
    </w:p>
    <w:p w:rsidR="001F635B" w:rsidRPr="0092243E" w:rsidRDefault="001F635B" w:rsidP="001F635B">
      <w:pPr>
        <w:widowControl w:val="0"/>
        <w:tabs>
          <w:tab w:val="left" w:pos="360"/>
          <w:tab w:val="left" w:pos="426"/>
        </w:tabs>
        <w:outlineLvl w:val="0"/>
        <w:rPr>
          <w:rFonts w:ascii="Arial" w:eastAsia="Times New Roman" w:hAnsi="Arial" w:cs="Arial"/>
          <w:lang w:eastAsia="ru-RU"/>
        </w:rPr>
      </w:pPr>
      <w:r w:rsidRPr="005C794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5C7944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92243E">
        <w:rPr>
          <w:rFonts w:ascii="Arial" w:eastAsia="Times New Roman" w:hAnsi="Arial" w:cs="Arial"/>
          <w:lang w:eastAsia="ru-RU"/>
        </w:rPr>
        <w:t>Таблица ДА.1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50"/>
        <w:gridCol w:w="1440"/>
        <w:gridCol w:w="5085"/>
      </w:tblGrid>
      <w:tr w:rsidR="001F635B" w:rsidRPr="005C7944" w:rsidTr="0005237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635B" w:rsidRPr="005C7944" w:rsidRDefault="001F635B" w:rsidP="00052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Обозначение ссылочного международного стандарта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635B" w:rsidRPr="005C7944" w:rsidRDefault="001F635B" w:rsidP="00052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Степень соо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ветствия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635B" w:rsidRPr="005C7944" w:rsidRDefault="001F635B" w:rsidP="00052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Обозначение и наименование соответствующего наци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нального или межгосударственного стандарта</w:t>
            </w:r>
          </w:p>
        </w:tc>
      </w:tr>
      <w:tr w:rsidR="001F635B" w:rsidRPr="005C7944" w:rsidTr="001F635B">
        <w:trPr>
          <w:trHeight w:val="899"/>
        </w:trPr>
        <w:tc>
          <w:tcPr>
            <w:tcW w:w="25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635B" w:rsidRPr="0092243E" w:rsidRDefault="001F635B" w:rsidP="00C76A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D24">
              <w:rPr>
                <w:rFonts w:ascii="Arial" w:hAnsi="Arial" w:cs="Arial"/>
                <w:lang w:val="en-US"/>
              </w:rPr>
              <w:t>ISO</w:t>
            </w:r>
            <w:r w:rsidRPr="001C3596">
              <w:rPr>
                <w:rFonts w:ascii="Arial" w:hAnsi="Arial" w:cs="Arial"/>
                <w:lang w:val="en-US"/>
              </w:rPr>
              <w:t xml:space="preserve"> 175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635B" w:rsidRPr="00C76AC9" w:rsidRDefault="00C76AC9" w:rsidP="00C76A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MOD</w:t>
            </w:r>
          </w:p>
        </w:tc>
        <w:tc>
          <w:tcPr>
            <w:tcW w:w="50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F635B" w:rsidRPr="00C76AC9" w:rsidRDefault="001F635B" w:rsidP="00C76AC9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ГОСТ</w:t>
            </w:r>
            <w:r w:rsidRPr="00C76AC9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12020-2018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Pr="00045D24">
              <w:rPr>
                <w:rFonts w:ascii="Arial" w:hAnsi="Arial" w:cs="Arial"/>
                <w:lang w:val="en-US"/>
              </w:rPr>
              <w:t>ISO</w:t>
            </w:r>
            <w:r w:rsidRPr="00C76AC9">
              <w:rPr>
                <w:rFonts w:ascii="Arial" w:hAnsi="Arial" w:cs="Arial"/>
              </w:rPr>
              <w:t xml:space="preserve"> 175</w:t>
            </w:r>
            <w:r w:rsidR="00C76AC9">
              <w:rPr>
                <w:rFonts w:ascii="Arial" w:hAnsi="Arial" w:cs="Arial"/>
              </w:rPr>
              <w:t xml:space="preserve">:2010) </w:t>
            </w:r>
            <w:r w:rsidR="00C76AC9" w:rsidRPr="00045D24">
              <w:rPr>
                <w:rStyle w:val="hps"/>
                <w:rFonts w:ascii="Arial" w:hAnsi="Arial" w:cs="Arial"/>
              </w:rPr>
              <w:t>Пластмассы</w:t>
            </w:r>
            <w:r w:rsidR="00C76AC9" w:rsidRPr="00C76AC9">
              <w:rPr>
                <w:rStyle w:val="hps"/>
                <w:rFonts w:ascii="Arial" w:hAnsi="Arial" w:cs="Arial"/>
              </w:rPr>
              <w:t xml:space="preserve"> -</w:t>
            </w:r>
            <w:r w:rsidR="00C76AC9" w:rsidRPr="00C76AC9">
              <w:rPr>
                <w:rStyle w:val="longtext"/>
                <w:rFonts w:ascii="Arial" w:hAnsi="Arial" w:cs="Arial"/>
              </w:rPr>
              <w:t xml:space="preserve"> </w:t>
            </w:r>
            <w:r w:rsidR="00C76AC9" w:rsidRPr="00045D24">
              <w:rPr>
                <w:rStyle w:val="hps"/>
                <w:rFonts w:ascii="Arial" w:hAnsi="Arial" w:cs="Arial"/>
              </w:rPr>
              <w:t>Методы</w:t>
            </w:r>
            <w:r w:rsidR="00C76AC9" w:rsidRPr="00C76AC9">
              <w:rPr>
                <w:rStyle w:val="hps"/>
                <w:rFonts w:ascii="Arial" w:hAnsi="Arial" w:cs="Arial"/>
              </w:rPr>
              <w:t xml:space="preserve"> </w:t>
            </w:r>
            <w:r w:rsidR="00C76AC9" w:rsidRPr="00045D24">
              <w:rPr>
                <w:rStyle w:val="hps"/>
                <w:rFonts w:ascii="Arial" w:hAnsi="Arial" w:cs="Arial"/>
              </w:rPr>
              <w:t>испытаний</w:t>
            </w:r>
            <w:r w:rsidR="00C76AC9" w:rsidRPr="00C76AC9">
              <w:rPr>
                <w:rStyle w:val="longtext"/>
                <w:rFonts w:ascii="Arial" w:hAnsi="Arial" w:cs="Arial"/>
              </w:rPr>
              <w:t xml:space="preserve"> </w:t>
            </w:r>
            <w:r w:rsidR="00C76AC9" w:rsidRPr="001C3596">
              <w:rPr>
                <w:rStyle w:val="hps"/>
                <w:rFonts w:ascii="Arial" w:hAnsi="Arial" w:cs="Arial"/>
              </w:rPr>
              <w:t>для</w:t>
            </w:r>
            <w:r w:rsidR="00C76AC9" w:rsidRPr="00C76AC9">
              <w:rPr>
                <w:rStyle w:val="longtext"/>
                <w:rFonts w:ascii="Arial" w:hAnsi="Arial" w:cs="Arial"/>
              </w:rPr>
              <w:t xml:space="preserve"> </w:t>
            </w:r>
            <w:r w:rsidR="00C76AC9" w:rsidRPr="001C3596">
              <w:rPr>
                <w:rStyle w:val="hps"/>
                <w:rFonts w:ascii="Arial" w:hAnsi="Arial" w:cs="Arial"/>
              </w:rPr>
              <w:t>определения</w:t>
            </w:r>
            <w:r w:rsidR="00C76AC9" w:rsidRPr="00C76AC9">
              <w:rPr>
                <w:rStyle w:val="hps"/>
                <w:rFonts w:ascii="Arial" w:hAnsi="Arial" w:cs="Arial"/>
              </w:rPr>
              <w:t xml:space="preserve"> </w:t>
            </w:r>
            <w:r w:rsidR="00C76AC9" w:rsidRPr="001C3596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стойкости</w:t>
            </w:r>
            <w:r w:rsidR="00C76AC9" w:rsidRPr="00C76AC9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 xml:space="preserve"> </w:t>
            </w:r>
            <w:r w:rsidR="00C76AC9" w:rsidRPr="001C3596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к</w:t>
            </w:r>
            <w:r w:rsidR="00C76AC9" w:rsidRPr="00C76AC9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 xml:space="preserve"> </w:t>
            </w:r>
            <w:r w:rsidR="00C76AC9" w:rsidRPr="001C3596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действию</w:t>
            </w:r>
            <w:r w:rsidR="00C76AC9" w:rsidRPr="00C76AC9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 xml:space="preserve"> </w:t>
            </w:r>
            <w:r w:rsidR="00C76AC9" w:rsidRPr="001C3596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химических</w:t>
            </w:r>
            <w:r w:rsidR="00C76AC9" w:rsidRPr="00C76AC9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 xml:space="preserve"> </w:t>
            </w:r>
            <w:r w:rsidR="00C76AC9" w:rsidRPr="001C3596">
              <w:rPr>
                <w:rFonts w:ascii="Arial" w:hAnsi="Arial" w:cs="Arial"/>
                <w:color w:val="3C3C3C"/>
                <w:spacing w:val="2"/>
                <w:shd w:val="clear" w:color="auto" w:fill="FFFFFF"/>
              </w:rPr>
              <w:t>сред</w:t>
            </w:r>
          </w:p>
        </w:tc>
      </w:tr>
      <w:tr w:rsidR="001F635B" w:rsidRPr="005C7944" w:rsidTr="00C76AC9">
        <w:trPr>
          <w:trHeight w:val="142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635B" w:rsidRPr="0092243E" w:rsidRDefault="00C76AC9" w:rsidP="00C76A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D24">
              <w:rPr>
                <w:rFonts w:ascii="Arial" w:hAnsi="Arial" w:cs="Arial"/>
                <w:color w:val="221E1F"/>
                <w:lang w:val="en-US"/>
              </w:rPr>
              <w:t>ISO 5149-2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635B" w:rsidRPr="005C7944" w:rsidRDefault="00C76AC9" w:rsidP="00C76A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MOD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6AC9" w:rsidRPr="00C76AC9" w:rsidRDefault="00C76AC9" w:rsidP="00C76A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</w:rPr>
              <w:t xml:space="preserve">ГОСТ </w:t>
            </w:r>
            <w:r w:rsidRPr="00C76AC9">
              <w:rPr>
                <w:rFonts w:ascii="Arial" w:hAnsi="Arial" w:cs="Arial"/>
              </w:rPr>
              <w:t>33662.2-2015 (ISO 5149-2:2014)</w:t>
            </w:r>
          </w:p>
          <w:p w:rsidR="001F635B" w:rsidRPr="0092243E" w:rsidRDefault="00C76AC9" w:rsidP="00C76AC9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D24">
              <w:rPr>
                <w:rFonts w:ascii="Arial" w:hAnsi="Arial" w:cs="Arial"/>
              </w:rPr>
              <w:t>Системы</w:t>
            </w:r>
            <w:r w:rsidRPr="00C76AC9">
              <w:rPr>
                <w:rFonts w:ascii="Arial" w:hAnsi="Arial" w:cs="Arial"/>
              </w:rPr>
              <w:t xml:space="preserve"> </w:t>
            </w:r>
            <w:r w:rsidRPr="00045D24">
              <w:rPr>
                <w:rFonts w:ascii="Arial" w:hAnsi="Arial" w:cs="Arial"/>
              </w:rPr>
              <w:t>холодильные</w:t>
            </w:r>
            <w:r w:rsidRPr="00C76AC9">
              <w:rPr>
                <w:rFonts w:ascii="Arial" w:hAnsi="Arial" w:cs="Arial"/>
              </w:rPr>
              <w:t xml:space="preserve"> </w:t>
            </w:r>
            <w:r w:rsidRPr="00045D24">
              <w:rPr>
                <w:rFonts w:ascii="Arial" w:hAnsi="Arial" w:cs="Arial"/>
              </w:rPr>
              <w:t>и</w:t>
            </w:r>
            <w:r w:rsidRPr="00C76AC9">
              <w:rPr>
                <w:rFonts w:ascii="Arial" w:hAnsi="Arial" w:cs="Arial"/>
              </w:rPr>
              <w:t xml:space="preserve"> </w:t>
            </w:r>
            <w:r w:rsidRPr="00045D24">
              <w:rPr>
                <w:rFonts w:ascii="Arial" w:hAnsi="Arial" w:cs="Arial"/>
              </w:rPr>
              <w:t>тепловые</w:t>
            </w:r>
            <w:r w:rsidRPr="00C76AC9">
              <w:rPr>
                <w:rFonts w:ascii="Arial" w:hAnsi="Arial" w:cs="Arial"/>
              </w:rPr>
              <w:t xml:space="preserve"> </w:t>
            </w:r>
            <w:r w:rsidRPr="00045D24">
              <w:rPr>
                <w:rFonts w:ascii="Arial" w:hAnsi="Arial" w:cs="Arial"/>
              </w:rPr>
              <w:t>насосы</w:t>
            </w:r>
            <w:r w:rsidRPr="00C76AC9">
              <w:rPr>
                <w:rFonts w:ascii="Arial" w:hAnsi="Arial" w:cs="Arial"/>
              </w:rPr>
              <w:t xml:space="preserve">. </w:t>
            </w:r>
            <w:r w:rsidRPr="00045D24">
              <w:rPr>
                <w:rFonts w:ascii="Arial" w:hAnsi="Arial" w:cs="Arial"/>
              </w:rPr>
              <w:t>Требования безопасности и охраны окружа</w:t>
            </w:r>
            <w:r w:rsidRPr="00045D24">
              <w:rPr>
                <w:rFonts w:ascii="Arial" w:hAnsi="Arial" w:cs="Arial"/>
              </w:rPr>
              <w:t>ю</w:t>
            </w:r>
            <w:r w:rsidRPr="00045D24">
              <w:rPr>
                <w:rFonts w:ascii="Arial" w:hAnsi="Arial" w:cs="Arial"/>
              </w:rPr>
              <w:t>щей среды. Часть 2: Проектирование, конс</w:t>
            </w:r>
            <w:r w:rsidRPr="00045D24">
              <w:rPr>
                <w:rFonts w:ascii="Arial" w:hAnsi="Arial" w:cs="Arial"/>
              </w:rPr>
              <w:t>т</w:t>
            </w:r>
            <w:r w:rsidRPr="00045D24">
              <w:rPr>
                <w:rFonts w:ascii="Arial" w:hAnsi="Arial" w:cs="Arial"/>
              </w:rPr>
              <w:t>рукция, испытания, маркировка и документация</w:t>
            </w:r>
          </w:p>
        </w:tc>
      </w:tr>
      <w:tr w:rsidR="00C76AC9" w:rsidRPr="005C7944" w:rsidTr="00C76AC9">
        <w:trPr>
          <w:trHeight w:val="31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6AC9" w:rsidRPr="00045D24" w:rsidRDefault="00C76AC9" w:rsidP="00C76A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221E1F"/>
                <w:lang w:val="en-US"/>
              </w:rPr>
            </w:pPr>
            <w:r w:rsidRPr="00045D24">
              <w:rPr>
                <w:rFonts w:ascii="Arial" w:hAnsi="Arial" w:cs="Arial"/>
                <w:color w:val="221E1F"/>
                <w:lang w:val="en-US"/>
              </w:rPr>
              <w:t>ISO 6605:2002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6AC9" w:rsidRPr="00C76AC9" w:rsidRDefault="00C76AC9" w:rsidP="00C76A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6AC9" w:rsidRDefault="00C76AC9" w:rsidP="00C76A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F635B" w:rsidRPr="005C7944" w:rsidTr="0005237D">
        <w:trPr>
          <w:trHeight w:val="89"/>
        </w:trPr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635B" w:rsidRPr="005C7944" w:rsidRDefault="001F635B" w:rsidP="00C76A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 </w:t>
            </w:r>
          </w:p>
          <w:p w:rsidR="001F635B" w:rsidRPr="005C7944" w:rsidRDefault="001F635B" w:rsidP="00C76AC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pacing w:val="60"/>
                <w:sz w:val="18"/>
                <w:szCs w:val="18"/>
                <w:lang w:eastAsia="ru-RU"/>
              </w:rPr>
              <w:t>Примечание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76A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В настоящей таблице использованы следующие условные обозначения степени соответствия стандартов:</w:t>
            </w:r>
          </w:p>
          <w:p w:rsidR="001F635B" w:rsidRDefault="001F635B" w:rsidP="00C76AC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C76A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MOD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</w:t>
            </w:r>
            <w:r w:rsidR="00C76A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модифицированные </w:t>
            </w:r>
            <w:r w:rsidRPr="005C79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стандарты</w:t>
            </w:r>
            <w:r w:rsidR="00C76A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76AC9" w:rsidRPr="00C76AC9" w:rsidRDefault="00C76AC9" w:rsidP="00C76A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C76AC9">
              <w:rPr>
                <w:rFonts w:ascii="Arial" w:eastAsia="Times New Roman" w:hAnsi="Arial" w:cs="Arial"/>
                <w:spacing w:val="60"/>
                <w:sz w:val="18"/>
                <w:szCs w:val="18"/>
                <w:lang w:val="en-US" w:eastAsia="ru-RU"/>
              </w:rPr>
              <w:t xml:space="preserve">     </w:t>
            </w:r>
            <w:r w:rsidRPr="005C7944">
              <w:rPr>
                <w:rFonts w:ascii="Arial" w:eastAsia="Times New Roman" w:hAnsi="Arial" w:cs="Arial"/>
                <w:spacing w:val="60"/>
                <w:sz w:val="18"/>
                <w:szCs w:val="18"/>
                <w:lang w:eastAsia="ru-RU"/>
              </w:rPr>
              <w:t>Примечание</w:t>
            </w:r>
            <w:r w:rsidRPr="00C76AC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 2 –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ISO 6605:2002 </w:t>
            </w:r>
            <w:proofErr w:type="gramStart"/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заменен</w:t>
            </w:r>
            <w:proofErr w:type="gramEnd"/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на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ISO 6605:2017 Hydraulic fluid power — Hoses and hose assemblies — Test methods. (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Приводы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гидравлические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—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Шланги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и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шланги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в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сборе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—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Методы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 xml:space="preserve"> 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</w:rPr>
              <w:t>испытаний</w:t>
            </w:r>
            <w:r w:rsidRPr="00C76AC9">
              <w:rPr>
                <w:rFonts w:ascii="Arial" w:hAnsi="Arial" w:cs="Arial"/>
                <w:color w:val="221E1F"/>
                <w:sz w:val="20"/>
                <w:szCs w:val="20"/>
                <w:lang w:val="en-US"/>
              </w:rPr>
              <w:t>)</w:t>
            </w:r>
          </w:p>
        </w:tc>
      </w:tr>
    </w:tbl>
    <w:p w:rsidR="00AE71A3" w:rsidRDefault="00AE71A3" w:rsidP="00AE71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1E1F"/>
        </w:rPr>
      </w:pPr>
    </w:p>
    <w:p w:rsidR="00AE71A3" w:rsidRPr="001F635B" w:rsidRDefault="00AE71A3" w:rsidP="00AE71A3">
      <w:pPr>
        <w:pageBreakBefore/>
        <w:widowControl w:val="0"/>
        <w:autoSpaceDE w:val="0"/>
        <w:autoSpaceDN w:val="0"/>
        <w:adjustRightInd w:val="0"/>
        <w:spacing w:before="120" w:after="480"/>
        <w:jc w:val="center"/>
        <w:rPr>
          <w:rFonts w:ascii="Arial" w:hAnsi="Arial" w:cs="Arial"/>
          <w:b/>
          <w:color w:val="221E1F"/>
          <w:sz w:val="24"/>
          <w:szCs w:val="24"/>
        </w:rPr>
      </w:pPr>
      <w:r w:rsidRPr="001F635B">
        <w:rPr>
          <w:rFonts w:ascii="Arial" w:hAnsi="Arial" w:cs="Arial"/>
          <w:b/>
          <w:color w:val="221E1F"/>
          <w:sz w:val="24"/>
          <w:szCs w:val="24"/>
        </w:rPr>
        <w:lastRenderedPageBreak/>
        <w:t>Библиография</w:t>
      </w:r>
    </w:p>
    <w:tbl>
      <w:tblPr>
        <w:tblW w:w="0" w:type="auto"/>
        <w:tblLook w:val="04A0"/>
      </w:tblPr>
      <w:tblGrid>
        <w:gridCol w:w="617"/>
        <w:gridCol w:w="9380"/>
      </w:tblGrid>
      <w:tr w:rsidR="00AE71A3" w:rsidRPr="00045D24" w:rsidTr="00AE71A3">
        <w:tc>
          <w:tcPr>
            <w:tcW w:w="617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221E1F"/>
                <w:lang w:val="en-US"/>
              </w:rPr>
            </w:pPr>
            <w:r w:rsidRPr="00045D24">
              <w:rPr>
                <w:rFonts w:ascii="Arial" w:hAnsi="Arial" w:cs="Arial"/>
                <w:color w:val="221E1F"/>
                <w:lang w:val="en-US"/>
              </w:rPr>
              <w:t>[1]</w:t>
            </w:r>
          </w:p>
        </w:tc>
        <w:tc>
          <w:tcPr>
            <w:tcW w:w="9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  <w:color w:val="221E1F"/>
                <w:lang w:val="en-US"/>
              </w:rPr>
              <w:t>ISO</w:t>
            </w:r>
            <w:r w:rsidRPr="00045D24">
              <w:rPr>
                <w:rFonts w:ascii="Arial" w:hAnsi="Arial" w:cs="Arial"/>
                <w:color w:val="221E1F"/>
              </w:rPr>
              <w:t xml:space="preserve"> 5149-1 </w:t>
            </w:r>
            <w:r w:rsidRPr="00045D24">
              <w:rPr>
                <w:rFonts w:ascii="Arial" w:hAnsi="Arial" w:cs="Arial"/>
              </w:rPr>
              <w:t>Системы холодильные и тепловые насосы. Требования безопасности и о</w:t>
            </w:r>
            <w:r w:rsidRPr="00045D24">
              <w:rPr>
                <w:rFonts w:ascii="Arial" w:hAnsi="Arial" w:cs="Arial"/>
              </w:rPr>
              <w:t>х</w:t>
            </w:r>
            <w:r w:rsidRPr="00045D24">
              <w:rPr>
                <w:rFonts w:ascii="Arial" w:hAnsi="Arial" w:cs="Arial"/>
              </w:rPr>
              <w:t>раны окружающей среды. Часть 1. Определения, классификация и критерии выбора</w:t>
            </w:r>
          </w:p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221E1F"/>
              </w:rPr>
            </w:pPr>
          </w:p>
        </w:tc>
      </w:tr>
      <w:tr w:rsidR="00AE71A3" w:rsidRPr="00045D24" w:rsidTr="00AE71A3">
        <w:tc>
          <w:tcPr>
            <w:tcW w:w="617" w:type="dxa"/>
          </w:tcPr>
          <w:p w:rsidR="00AE71A3" w:rsidRPr="00045D24" w:rsidRDefault="00AE71A3" w:rsidP="00AE71A3">
            <w:pPr>
              <w:jc w:val="both"/>
              <w:rPr>
                <w:rFonts w:ascii="Arial" w:hAnsi="Arial" w:cs="Arial"/>
                <w:b/>
                <w:color w:val="221E1F"/>
                <w:lang w:val="en-US"/>
              </w:rPr>
            </w:pPr>
            <w:r w:rsidRPr="00045D24">
              <w:rPr>
                <w:rFonts w:ascii="Arial" w:hAnsi="Arial" w:cs="Arial"/>
                <w:color w:val="221E1F"/>
                <w:lang w:val="en-US"/>
              </w:rPr>
              <w:t>[2]</w:t>
            </w:r>
          </w:p>
        </w:tc>
        <w:tc>
          <w:tcPr>
            <w:tcW w:w="9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  <w:color w:val="221E1F"/>
                <w:lang w:val="en-US"/>
              </w:rPr>
              <w:t>ISO</w:t>
            </w:r>
            <w:r w:rsidRPr="00045D24">
              <w:rPr>
                <w:rFonts w:ascii="Arial" w:hAnsi="Arial" w:cs="Arial"/>
                <w:color w:val="221E1F"/>
              </w:rPr>
              <w:t xml:space="preserve"> 5149-3 </w:t>
            </w:r>
            <w:r w:rsidRPr="00045D24">
              <w:rPr>
                <w:rFonts w:ascii="Arial" w:hAnsi="Arial" w:cs="Arial"/>
              </w:rPr>
              <w:t>Системы холодильные и тепловые насосы. Требования безопасности и о</w:t>
            </w:r>
            <w:r w:rsidRPr="00045D24">
              <w:rPr>
                <w:rFonts w:ascii="Arial" w:hAnsi="Arial" w:cs="Arial"/>
              </w:rPr>
              <w:t>х</w:t>
            </w:r>
            <w:r w:rsidRPr="00045D24">
              <w:rPr>
                <w:rFonts w:ascii="Arial" w:hAnsi="Arial" w:cs="Arial"/>
              </w:rPr>
              <w:t>раны окружающей среды. Часть 3. Место установки</w:t>
            </w:r>
          </w:p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221E1F"/>
              </w:rPr>
            </w:pPr>
          </w:p>
        </w:tc>
      </w:tr>
      <w:tr w:rsidR="00AE71A3" w:rsidRPr="00045D24" w:rsidTr="00AE71A3">
        <w:tc>
          <w:tcPr>
            <w:tcW w:w="617" w:type="dxa"/>
          </w:tcPr>
          <w:p w:rsidR="00AE71A3" w:rsidRPr="00045D24" w:rsidRDefault="00AE71A3" w:rsidP="00AE71A3">
            <w:pPr>
              <w:jc w:val="both"/>
              <w:rPr>
                <w:rFonts w:ascii="Arial" w:hAnsi="Arial" w:cs="Arial"/>
                <w:b/>
                <w:color w:val="221E1F"/>
              </w:rPr>
            </w:pPr>
            <w:r w:rsidRPr="00045D24">
              <w:rPr>
                <w:rFonts w:ascii="Arial" w:hAnsi="Arial" w:cs="Arial"/>
                <w:color w:val="221E1F"/>
              </w:rPr>
              <w:t>[3]</w:t>
            </w:r>
          </w:p>
        </w:tc>
        <w:tc>
          <w:tcPr>
            <w:tcW w:w="9380" w:type="dxa"/>
          </w:tcPr>
          <w:p w:rsidR="00AE71A3" w:rsidRPr="00045D24" w:rsidRDefault="00AE71A3" w:rsidP="00AE7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045D24">
              <w:rPr>
                <w:rFonts w:ascii="Arial" w:hAnsi="Arial" w:cs="Arial"/>
                <w:color w:val="221E1F"/>
                <w:lang w:val="en-US"/>
              </w:rPr>
              <w:t>ISO</w:t>
            </w:r>
            <w:r w:rsidRPr="00045D24">
              <w:rPr>
                <w:rFonts w:ascii="Arial" w:hAnsi="Arial" w:cs="Arial"/>
                <w:color w:val="221E1F"/>
              </w:rPr>
              <w:t xml:space="preserve"> 5149-4 </w:t>
            </w:r>
            <w:r w:rsidRPr="00045D24">
              <w:rPr>
                <w:rFonts w:ascii="Arial" w:hAnsi="Arial" w:cs="Arial"/>
              </w:rPr>
              <w:t>Системы холодильные и тепловые насосы. Требования безопасности и о</w:t>
            </w:r>
            <w:r w:rsidRPr="00045D24">
              <w:rPr>
                <w:rFonts w:ascii="Arial" w:hAnsi="Arial" w:cs="Arial"/>
              </w:rPr>
              <w:t>х</w:t>
            </w:r>
            <w:r w:rsidRPr="00045D24">
              <w:rPr>
                <w:rFonts w:ascii="Arial" w:hAnsi="Arial" w:cs="Arial"/>
              </w:rPr>
              <w:t>раны окружающей среды. Часть 4. Эксплуатация, техническое обслуживание, ремонт и восстановление</w:t>
            </w:r>
          </w:p>
        </w:tc>
      </w:tr>
    </w:tbl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21E1F"/>
        </w:rPr>
      </w:pPr>
    </w:p>
    <w:p w:rsidR="00AE71A3" w:rsidRPr="00045D24" w:rsidRDefault="00AE71A3" w:rsidP="00AE71A3">
      <w:pPr>
        <w:spacing w:after="0"/>
        <w:rPr>
          <w:rFonts w:ascii="Arial" w:hAnsi="Arial" w:cs="Arial"/>
          <w:color w:val="221E1F"/>
        </w:rPr>
      </w:pPr>
    </w:p>
    <w:p w:rsidR="00780C6B" w:rsidRPr="00045D24" w:rsidRDefault="00780C6B">
      <w:pPr>
        <w:spacing w:after="0" w:line="240" w:lineRule="auto"/>
        <w:rPr>
          <w:rFonts w:ascii="Arial" w:hAnsi="Arial" w:cs="Arial"/>
          <w:color w:val="221E1F"/>
        </w:rPr>
      </w:pPr>
      <w:r w:rsidRPr="00045D24">
        <w:rPr>
          <w:rFonts w:ascii="Arial" w:hAnsi="Arial" w:cs="Arial"/>
          <w:color w:val="221E1F"/>
        </w:rPr>
        <w:br w:type="page"/>
      </w:r>
    </w:p>
    <w:p w:rsidR="00AE71A3" w:rsidRPr="00045D24" w:rsidRDefault="00AE71A3" w:rsidP="00AE71A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color w:val="221E1F"/>
        </w:rPr>
      </w:pPr>
    </w:p>
    <w:p w:rsidR="00427B23" w:rsidRPr="00045D24" w:rsidRDefault="009A4C12" w:rsidP="006C3870">
      <w:pPr>
        <w:spacing w:after="0" w:line="360" w:lineRule="auto"/>
        <w:ind w:firstLine="567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  <w:lang w:eastAsia="ru-RU"/>
        </w:rPr>
        <w:pict>
          <v:shape id="_x0000_s1131" type="#_x0000_t32" style="position:absolute;left:0;text-align:left;margin-left:-23.3pt;margin-top:15.25pt;width:513.75pt;height:.05pt;z-index:251682304" o:connectortype="straight"/>
        </w:pict>
      </w:r>
    </w:p>
    <w:tbl>
      <w:tblPr>
        <w:tblW w:w="10491" w:type="dxa"/>
        <w:tblInd w:w="-458" w:type="dxa"/>
        <w:tblLook w:val="01E0"/>
      </w:tblPr>
      <w:tblGrid>
        <w:gridCol w:w="3376"/>
        <w:gridCol w:w="2720"/>
        <w:gridCol w:w="4395"/>
      </w:tblGrid>
      <w:tr w:rsidR="00B53CF0" w:rsidRPr="00045D24" w:rsidTr="00780C6B">
        <w:trPr>
          <w:trHeight w:val="458"/>
        </w:trPr>
        <w:tc>
          <w:tcPr>
            <w:tcW w:w="3376" w:type="dxa"/>
          </w:tcPr>
          <w:p w:rsidR="00B53CF0" w:rsidRPr="00045D24" w:rsidRDefault="009A4C12" w:rsidP="00770FE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132" type="#_x0000_t32" style="position:absolute;left:0;text-align:left;margin-left:-.4pt;margin-top:35.8pt;width:513.75pt;height:0;z-index:251683328" o:connectortype="straight"/>
              </w:pict>
            </w:r>
            <w:r w:rsidR="00B53CF0" w:rsidRPr="00045D24">
              <w:rPr>
                <w:rFonts w:ascii="Arial" w:hAnsi="Arial" w:cs="Arial"/>
              </w:rPr>
              <w:t>УДК  621.5</w:t>
            </w:r>
            <w:r w:rsidR="00770FEE" w:rsidRPr="00045D24">
              <w:rPr>
                <w:rFonts w:ascii="Arial" w:hAnsi="Arial" w:cs="Arial"/>
              </w:rPr>
              <w:t>.04:620.165.29</w:t>
            </w:r>
          </w:p>
        </w:tc>
        <w:tc>
          <w:tcPr>
            <w:tcW w:w="2720" w:type="dxa"/>
          </w:tcPr>
          <w:p w:rsidR="00D12D21" w:rsidRPr="00045D24" w:rsidRDefault="00DF37C0" w:rsidP="00D12D21">
            <w:pPr>
              <w:contextualSpacing/>
              <w:rPr>
                <w:rFonts w:ascii="Arial" w:hAnsi="Arial" w:cs="Arial"/>
                <w:lang w:val="en-US"/>
              </w:rPr>
            </w:pPr>
            <w:r w:rsidRPr="00045D24">
              <w:rPr>
                <w:rFonts w:ascii="Arial" w:hAnsi="Arial" w:cs="Arial"/>
                <w:lang w:val="en-US"/>
              </w:rPr>
              <w:t xml:space="preserve">   </w:t>
            </w:r>
            <w:r w:rsidR="00D12D21" w:rsidRPr="00045D24">
              <w:rPr>
                <w:rFonts w:ascii="Arial" w:hAnsi="Arial" w:cs="Arial"/>
                <w:lang w:val="en-US"/>
              </w:rPr>
              <w:t xml:space="preserve"> </w:t>
            </w:r>
            <w:r w:rsidR="00D12D21" w:rsidRPr="00045D24">
              <w:rPr>
                <w:rFonts w:ascii="Arial" w:hAnsi="Arial" w:cs="Arial"/>
              </w:rPr>
              <w:t>М</w:t>
            </w:r>
            <w:r w:rsidR="00B53CF0" w:rsidRPr="00045D24">
              <w:rPr>
                <w:rFonts w:ascii="Arial" w:hAnsi="Arial" w:cs="Arial"/>
              </w:rPr>
              <w:t>КС 27.080;</w:t>
            </w:r>
            <w:r w:rsidRPr="00045D24">
              <w:rPr>
                <w:rFonts w:ascii="Arial" w:hAnsi="Arial" w:cs="Arial"/>
              </w:rPr>
              <w:t xml:space="preserve"> 27.200</w:t>
            </w:r>
          </w:p>
          <w:p w:rsidR="00B53CF0" w:rsidRPr="00045D24" w:rsidRDefault="00B53CF0" w:rsidP="00D12D2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F37C0" w:rsidRPr="009C50F8" w:rsidRDefault="00B53CF0" w:rsidP="00DF37C0">
            <w:pPr>
              <w:contextualSpacing/>
              <w:rPr>
                <w:rFonts w:ascii="Arial" w:hAnsi="Arial" w:cs="Arial"/>
                <w:lang w:val="en-US"/>
              </w:rPr>
            </w:pPr>
            <w:r w:rsidRPr="00045D24">
              <w:rPr>
                <w:rFonts w:ascii="Arial" w:hAnsi="Arial" w:cs="Arial"/>
              </w:rPr>
              <w:t>ОКП 36 4400;</w:t>
            </w:r>
            <w:r w:rsidR="00D12D21" w:rsidRPr="00045D24">
              <w:rPr>
                <w:rFonts w:ascii="Arial" w:hAnsi="Arial" w:cs="Arial"/>
              </w:rPr>
              <w:t xml:space="preserve"> </w:t>
            </w:r>
            <w:r w:rsidR="00DF37C0" w:rsidRPr="00045D24">
              <w:rPr>
                <w:rFonts w:ascii="Arial" w:hAnsi="Arial" w:cs="Arial"/>
              </w:rPr>
              <w:t xml:space="preserve">51 5110;                  </w:t>
            </w:r>
            <w:r w:rsidR="009C50F8">
              <w:rPr>
                <w:rFonts w:ascii="Arial" w:hAnsi="Arial" w:cs="Arial"/>
                <w:lang w:val="en-US"/>
              </w:rPr>
              <w:t>MOD</w:t>
            </w:r>
          </w:p>
          <w:p w:rsidR="00DF37C0" w:rsidRPr="00045D24" w:rsidRDefault="00DF37C0" w:rsidP="00DF37C0">
            <w:pPr>
              <w:contextualSpacing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>51 5210; 51 5600</w:t>
            </w:r>
          </w:p>
          <w:p w:rsidR="00B53CF0" w:rsidRPr="00045D24" w:rsidRDefault="00B53CF0" w:rsidP="00780C6B">
            <w:pPr>
              <w:contextualSpacing/>
              <w:rPr>
                <w:rFonts w:ascii="Arial" w:hAnsi="Arial" w:cs="Arial"/>
              </w:rPr>
            </w:pPr>
          </w:p>
        </w:tc>
      </w:tr>
      <w:tr w:rsidR="00B53CF0" w:rsidRPr="00045D24" w:rsidTr="00780C6B">
        <w:trPr>
          <w:trHeight w:val="777"/>
        </w:trPr>
        <w:tc>
          <w:tcPr>
            <w:tcW w:w="10491" w:type="dxa"/>
            <w:gridSpan w:val="3"/>
          </w:tcPr>
          <w:p w:rsidR="00B53CF0" w:rsidRPr="00045D24" w:rsidRDefault="009A4C12" w:rsidP="00780C6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133" type="#_x0000_t32" style="position:absolute;left:0;text-align:left;margin-left:-7.15pt;margin-top:41.35pt;width:520.5pt;height:0;z-index:251684352;mso-position-horizontal-relative:text;mso-position-vertical-relative:text" o:connectortype="straight"/>
              </w:pict>
            </w:r>
            <w:proofErr w:type="gramStart"/>
            <w:r w:rsidR="00B53CF0" w:rsidRPr="00045D24">
              <w:rPr>
                <w:rFonts w:ascii="Arial" w:hAnsi="Arial" w:cs="Arial"/>
              </w:rPr>
              <w:t>Ключевые слова: оборудование</w:t>
            </w:r>
            <w:r w:rsidR="00780C6B" w:rsidRPr="00045D24">
              <w:rPr>
                <w:rFonts w:ascii="Arial" w:hAnsi="Arial" w:cs="Arial"/>
              </w:rPr>
              <w:t xml:space="preserve"> холодильное, трубопроводы, элементы трубопроводов гибкие, сильфоны, компенсаторы, </w:t>
            </w:r>
            <w:r w:rsidR="002D3D4B" w:rsidRPr="00045D24">
              <w:rPr>
                <w:rFonts w:ascii="Arial" w:hAnsi="Arial" w:cs="Arial"/>
              </w:rPr>
              <w:t xml:space="preserve"> </w:t>
            </w:r>
            <w:r w:rsidR="00780C6B" w:rsidRPr="00045D24">
              <w:rPr>
                <w:rFonts w:ascii="Arial" w:hAnsi="Arial" w:cs="Arial"/>
              </w:rPr>
              <w:t>требования, классификация</w:t>
            </w:r>
            <w:r w:rsidR="00B53CF0" w:rsidRPr="00045D24">
              <w:rPr>
                <w:rStyle w:val="longtext"/>
                <w:rFonts w:ascii="Arial" w:hAnsi="Arial" w:cs="Arial"/>
              </w:rPr>
              <w:t>.</w:t>
            </w:r>
            <w:proofErr w:type="gramEnd"/>
          </w:p>
        </w:tc>
      </w:tr>
      <w:tr w:rsidR="00B53CF0" w:rsidRPr="00045D24" w:rsidTr="00780C6B">
        <w:trPr>
          <w:trHeight w:val="6187"/>
        </w:trPr>
        <w:tc>
          <w:tcPr>
            <w:tcW w:w="10491" w:type="dxa"/>
            <w:gridSpan w:val="3"/>
          </w:tcPr>
          <w:p w:rsidR="009502BA" w:rsidRPr="00045D24" w:rsidRDefault="009502BA" w:rsidP="00B53CF0">
            <w:pPr>
              <w:spacing w:line="480" w:lineRule="auto"/>
              <w:rPr>
                <w:rFonts w:ascii="Arial" w:hAnsi="Arial" w:cs="Arial"/>
              </w:rPr>
            </w:pPr>
          </w:p>
          <w:p w:rsidR="00B53CF0" w:rsidRPr="00045D24" w:rsidRDefault="00780C6B" w:rsidP="00780C6B">
            <w:pPr>
              <w:spacing w:after="0" w:line="360" w:lineRule="auto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 xml:space="preserve">Исполнительный директор  </w:t>
            </w:r>
            <w:r w:rsidR="00B53CF0" w:rsidRPr="00045D24">
              <w:rPr>
                <w:rFonts w:ascii="Arial" w:hAnsi="Arial" w:cs="Arial"/>
              </w:rPr>
              <w:t>организации - разработчика «Российский союз предприятий холодиль</w:t>
            </w:r>
            <w:r w:rsidR="00B53CF0" w:rsidRPr="00045D24">
              <w:rPr>
                <w:rFonts w:ascii="Arial" w:hAnsi="Arial" w:cs="Arial"/>
              </w:rPr>
              <w:softHyphen/>
              <w:t>ной промышленности»</w:t>
            </w:r>
            <w:r w:rsidRPr="00045D24">
              <w:rPr>
                <w:rFonts w:ascii="Arial" w:hAnsi="Arial" w:cs="Arial"/>
              </w:rPr>
              <w:t xml:space="preserve">  </w:t>
            </w:r>
          </w:p>
          <w:p w:rsidR="00B53CF0" w:rsidRPr="00045D24" w:rsidRDefault="00B53CF0" w:rsidP="00780C6B">
            <w:pPr>
              <w:spacing w:after="0" w:line="360" w:lineRule="auto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 xml:space="preserve">                           </w:t>
            </w:r>
            <w:r w:rsidR="00780C6B" w:rsidRPr="00045D24">
              <w:rPr>
                <w:rFonts w:ascii="Arial" w:hAnsi="Arial" w:cs="Arial"/>
              </w:rPr>
              <w:t xml:space="preserve">                                                                                  М.В. Агафонкина</w:t>
            </w:r>
          </w:p>
          <w:p w:rsidR="00B53CF0" w:rsidRPr="00045D24" w:rsidRDefault="00B53CF0" w:rsidP="00780C6B">
            <w:pPr>
              <w:spacing w:after="0" w:line="360" w:lineRule="auto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>Руководитель разработки</w:t>
            </w:r>
          </w:p>
          <w:p w:rsidR="00B53CF0" w:rsidRPr="00045D24" w:rsidRDefault="00B53CF0" w:rsidP="00780C6B">
            <w:pPr>
              <w:spacing w:after="0" w:line="360" w:lineRule="auto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 xml:space="preserve">                                                       д.т.н., профессор                       </w:t>
            </w:r>
            <w:r w:rsidR="00780C6B" w:rsidRPr="00045D24">
              <w:rPr>
                <w:rFonts w:ascii="Arial" w:hAnsi="Arial" w:cs="Arial"/>
              </w:rPr>
              <w:t xml:space="preserve">  </w:t>
            </w:r>
            <w:r w:rsidRPr="00045D24">
              <w:rPr>
                <w:rFonts w:ascii="Arial" w:hAnsi="Arial" w:cs="Arial"/>
              </w:rPr>
              <w:t xml:space="preserve">В.Б. Сапожников                                                     </w:t>
            </w:r>
          </w:p>
          <w:p w:rsidR="00780C6B" w:rsidRPr="00045D24" w:rsidRDefault="00B53CF0" w:rsidP="00780C6B">
            <w:pPr>
              <w:spacing w:after="0" w:line="360" w:lineRule="auto"/>
              <w:ind w:left="8037" w:hanging="8037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 xml:space="preserve"> </w:t>
            </w:r>
            <w:r w:rsidR="00780C6B" w:rsidRPr="00045D24">
              <w:rPr>
                <w:rFonts w:ascii="Arial" w:hAnsi="Arial" w:cs="Arial"/>
              </w:rPr>
              <w:t>Исполнители</w:t>
            </w:r>
            <w:r w:rsidRPr="00045D24">
              <w:rPr>
                <w:rFonts w:ascii="Arial" w:hAnsi="Arial" w:cs="Arial"/>
              </w:rPr>
              <w:t xml:space="preserve">     </w:t>
            </w:r>
          </w:p>
          <w:p w:rsidR="00780C6B" w:rsidRPr="00045D24" w:rsidRDefault="00780C6B" w:rsidP="00780C6B">
            <w:pPr>
              <w:spacing w:after="0" w:line="360" w:lineRule="auto"/>
              <w:ind w:left="8037" w:hanging="8037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 xml:space="preserve">                                                                                                             </w:t>
            </w:r>
            <w:r w:rsidR="00B53CF0" w:rsidRPr="00045D24">
              <w:rPr>
                <w:rFonts w:ascii="Arial" w:hAnsi="Arial" w:cs="Arial"/>
              </w:rPr>
              <w:t xml:space="preserve"> </w:t>
            </w:r>
            <w:r w:rsidRPr="00045D24">
              <w:rPr>
                <w:rFonts w:ascii="Arial" w:hAnsi="Arial" w:cs="Arial"/>
              </w:rPr>
              <w:t xml:space="preserve">Л.Е.  Титовская   </w:t>
            </w:r>
          </w:p>
          <w:p w:rsidR="00B53CF0" w:rsidRPr="00045D24" w:rsidRDefault="00780C6B" w:rsidP="00780C6B">
            <w:pPr>
              <w:spacing w:after="0" w:line="360" w:lineRule="auto"/>
              <w:ind w:left="8037" w:hanging="8037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 xml:space="preserve">                                                                                                              И.А. Щипаков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3CF0" w:rsidRPr="00045D24" w:rsidRDefault="00B53CF0" w:rsidP="00780C6B">
            <w:pPr>
              <w:spacing w:after="0" w:line="480" w:lineRule="auto"/>
              <w:ind w:left="8037" w:hanging="8037"/>
              <w:rPr>
                <w:rFonts w:ascii="Arial" w:hAnsi="Arial" w:cs="Arial"/>
              </w:rPr>
            </w:pPr>
            <w:r w:rsidRPr="00045D2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:rsidR="008C0E6B" w:rsidRPr="00B53CF0" w:rsidRDefault="008C0E6B" w:rsidP="008C0E6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color w:val="221E1F"/>
        </w:rPr>
      </w:pPr>
    </w:p>
    <w:sectPr w:rsidR="008C0E6B" w:rsidRPr="00B53CF0" w:rsidSect="00083F5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623" w:right="849" w:bottom="992" w:left="1276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1B" w:rsidRDefault="00B5181B" w:rsidP="00097CD2">
      <w:pPr>
        <w:spacing w:after="0" w:line="240" w:lineRule="auto"/>
      </w:pPr>
      <w:r>
        <w:separator/>
      </w:r>
    </w:p>
  </w:endnote>
  <w:endnote w:type="continuationSeparator" w:id="0">
    <w:p w:rsidR="00B5181B" w:rsidRDefault="00B5181B" w:rsidP="0009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49011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E30EF" w:rsidRPr="009466CB" w:rsidRDefault="009A4C12">
        <w:pPr>
          <w:pStyle w:val="a7"/>
          <w:rPr>
            <w:rFonts w:ascii="Arial" w:hAnsi="Arial" w:cs="Arial"/>
            <w:sz w:val="24"/>
            <w:szCs w:val="24"/>
          </w:rPr>
        </w:pPr>
        <w:r w:rsidRPr="00DF0F3A">
          <w:rPr>
            <w:rFonts w:ascii="Arial" w:hAnsi="Arial" w:cs="Arial"/>
            <w:sz w:val="20"/>
            <w:szCs w:val="20"/>
          </w:rPr>
          <w:fldChar w:fldCharType="begin"/>
        </w:r>
        <w:r w:rsidR="004E30EF" w:rsidRPr="00DF0F3A">
          <w:rPr>
            <w:rFonts w:ascii="Arial" w:hAnsi="Arial" w:cs="Arial"/>
            <w:sz w:val="20"/>
            <w:szCs w:val="20"/>
          </w:rPr>
          <w:instrText>PAGE   \* MERGEFORMAT</w:instrText>
        </w:r>
        <w:r w:rsidRPr="00DF0F3A">
          <w:rPr>
            <w:rFonts w:ascii="Arial" w:hAnsi="Arial" w:cs="Arial"/>
            <w:sz w:val="20"/>
            <w:szCs w:val="20"/>
          </w:rPr>
          <w:fldChar w:fldCharType="separate"/>
        </w:r>
        <w:r w:rsidR="009C50F8">
          <w:rPr>
            <w:rFonts w:ascii="Arial" w:hAnsi="Arial" w:cs="Arial"/>
            <w:noProof/>
            <w:sz w:val="20"/>
            <w:szCs w:val="20"/>
          </w:rPr>
          <w:t>iv</w:t>
        </w:r>
        <w:r w:rsidRPr="00DF0F3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E30EF" w:rsidRPr="009466CB" w:rsidRDefault="004E30EF" w:rsidP="009466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091354"/>
      <w:docPartObj>
        <w:docPartGallery w:val="Page Numbers (Bottom of Page)"/>
        <w:docPartUnique/>
      </w:docPartObj>
    </w:sdtPr>
    <w:sdtContent>
      <w:p w:rsidR="004E30EF" w:rsidRPr="009466CB" w:rsidRDefault="009A4C12">
        <w:pPr>
          <w:pStyle w:val="a7"/>
          <w:jc w:val="right"/>
        </w:pPr>
        <w:r w:rsidRPr="00DF0F3A">
          <w:rPr>
            <w:rFonts w:ascii="Arial" w:hAnsi="Arial" w:cs="Arial"/>
            <w:sz w:val="20"/>
            <w:szCs w:val="20"/>
          </w:rPr>
          <w:fldChar w:fldCharType="begin"/>
        </w:r>
        <w:r w:rsidR="004E30EF" w:rsidRPr="00DF0F3A">
          <w:rPr>
            <w:rFonts w:ascii="Arial" w:hAnsi="Arial" w:cs="Arial"/>
            <w:sz w:val="20"/>
            <w:szCs w:val="20"/>
          </w:rPr>
          <w:instrText>PAGE   \* MERGEFORMAT</w:instrText>
        </w:r>
        <w:r w:rsidRPr="00DF0F3A">
          <w:rPr>
            <w:rFonts w:ascii="Arial" w:hAnsi="Arial" w:cs="Arial"/>
            <w:sz w:val="20"/>
            <w:szCs w:val="20"/>
          </w:rPr>
          <w:fldChar w:fldCharType="separate"/>
        </w:r>
        <w:r w:rsidR="009C50F8">
          <w:rPr>
            <w:rFonts w:ascii="Arial" w:hAnsi="Arial" w:cs="Arial"/>
            <w:noProof/>
            <w:sz w:val="20"/>
            <w:szCs w:val="20"/>
          </w:rPr>
          <w:t>v</w:t>
        </w:r>
        <w:r w:rsidRPr="00DF0F3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E30EF" w:rsidRDefault="004E30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E30EF" w:rsidRPr="00D12D21" w:rsidRDefault="009A4C12">
        <w:pPr>
          <w:pStyle w:val="a7"/>
          <w:jc w:val="right"/>
          <w:rPr>
            <w:rFonts w:ascii="Arial" w:hAnsi="Arial" w:cs="Arial"/>
            <w:sz w:val="24"/>
            <w:szCs w:val="24"/>
          </w:rPr>
        </w:pPr>
        <w:r w:rsidRPr="00DF0F3A">
          <w:rPr>
            <w:rFonts w:ascii="Arial" w:hAnsi="Arial" w:cs="Arial"/>
            <w:sz w:val="20"/>
            <w:szCs w:val="20"/>
          </w:rPr>
          <w:fldChar w:fldCharType="begin"/>
        </w:r>
        <w:r w:rsidR="004E30EF" w:rsidRPr="00DF0F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F0F3A">
          <w:rPr>
            <w:rFonts w:ascii="Arial" w:hAnsi="Arial" w:cs="Arial"/>
            <w:sz w:val="20"/>
            <w:szCs w:val="20"/>
          </w:rPr>
          <w:fldChar w:fldCharType="separate"/>
        </w:r>
        <w:r w:rsidR="009C50F8">
          <w:rPr>
            <w:rFonts w:ascii="Arial" w:hAnsi="Arial" w:cs="Arial"/>
            <w:noProof/>
            <w:sz w:val="20"/>
            <w:szCs w:val="20"/>
          </w:rPr>
          <w:t>i</w:t>
        </w:r>
        <w:r w:rsidRPr="00DF0F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E30EF" w:rsidRDefault="004E30E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35199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E30EF" w:rsidRPr="008853C5" w:rsidRDefault="009A4C12">
        <w:pPr>
          <w:pStyle w:val="a7"/>
          <w:rPr>
            <w:rFonts w:ascii="Arial" w:hAnsi="Arial" w:cs="Arial"/>
            <w:sz w:val="24"/>
            <w:szCs w:val="24"/>
          </w:rPr>
        </w:pPr>
        <w:r w:rsidRPr="00083F54">
          <w:rPr>
            <w:rFonts w:ascii="Arial" w:hAnsi="Arial" w:cs="Arial"/>
            <w:sz w:val="20"/>
            <w:szCs w:val="20"/>
          </w:rPr>
          <w:fldChar w:fldCharType="begin"/>
        </w:r>
        <w:r w:rsidR="004E30EF" w:rsidRPr="00083F54">
          <w:rPr>
            <w:rFonts w:ascii="Arial" w:hAnsi="Arial" w:cs="Arial"/>
            <w:sz w:val="20"/>
            <w:szCs w:val="20"/>
          </w:rPr>
          <w:instrText>PAGE   \* MERGEFORMAT</w:instrText>
        </w:r>
        <w:r w:rsidRPr="00083F54">
          <w:rPr>
            <w:rFonts w:ascii="Arial" w:hAnsi="Arial" w:cs="Arial"/>
            <w:sz w:val="20"/>
            <w:szCs w:val="20"/>
          </w:rPr>
          <w:fldChar w:fldCharType="separate"/>
        </w:r>
        <w:r w:rsidR="009C50F8">
          <w:rPr>
            <w:rFonts w:ascii="Arial" w:hAnsi="Arial" w:cs="Arial"/>
            <w:noProof/>
            <w:sz w:val="20"/>
            <w:szCs w:val="20"/>
          </w:rPr>
          <w:t>12</w:t>
        </w:r>
        <w:r w:rsidRPr="00083F5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E30EF" w:rsidRPr="009466CB" w:rsidRDefault="004E30EF" w:rsidP="009466CB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439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E30EF" w:rsidRPr="008853C5" w:rsidRDefault="009A4C12">
        <w:pPr>
          <w:pStyle w:val="a7"/>
          <w:jc w:val="right"/>
          <w:rPr>
            <w:rFonts w:ascii="Arial" w:hAnsi="Arial" w:cs="Arial"/>
            <w:sz w:val="24"/>
            <w:szCs w:val="24"/>
          </w:rPr>
        </w:pPr>
        <w:r w:rsidRPr="008853C5">
          <w:rPr>
            <w:rFonts w:ascii="Arial" w:hAnsi="Arial" w:cs="Arial"/>
            <w:sz w:val="24"/>
            <w:szCs w:val="24"/>
          </w:rPr>
          <w:fldChar w:fldCharType="begin"/>
        </w:r>
        <w:r w:rsidR="004E30EF" w:rsidRPr="008853C5">
          <w:rPr>
            <w:rFonts w:ascii="Arial" w:hAnsi="Arial" w:cs="Arial"/>
            <w:sz w:val="24"/>
            <w:szCs w:val="24"/>
          </w:rPr>
          <w:instrText>PAGE   \* MERGEFORMAT</w:instrText>
        </w:r>
        <w:r w:rsidRPr="008853C5">
          <w:rPr>
            <w:rFonts w:ascii="Arial" w:hAnsi="Arial" w:cs="Arial"/>
            <w:sz w:val="24"/>
            <w:szCs w:val="24"/>
          </w:rPr>
          <w:fldChar w:fldCharType="separate"/>
        </w:r>
        <w:r w:rsidR="009C50F8">
          <w:rPr>
            <w:rFonts w:ascii="Arial" w:hAnsi="Arial" w:cs="Arial"/>
            <w:noProof/>
            <w:sz w:val="24"/>
            <w:szCs w:val="24"/>
          </w:rPr>
          <w:t>11</w:t>
        </w:r>
        <w:r w:rsidRPr="008853C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E30EF" w:rsidRDefault="004E30EF" w:rsidP="008853C5">
    <w:pPr>
      <w:pStyle w:val="a7"/>
      <w:tabs>
        <w:tab w:val="clear" w:pos="4677"/>
        <w:tab w:val="clear" w:pos="9355"/>
        <w:tab w:val="left" w:pos="7780"/>
      </w:tabs>
    </w:pP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F" w:rsidRDefault="004E30EF">
    <w:pPr>
      <w:pStyle w:val="a7"/>
    </w:pPr>
  </w:p>
  <w:p w:rsidR="004E30EF" w:rsidRDefault="004E30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1B" w:rsidRDefault="00B5181B" w:rsidP="00097CD2">
      <w:pPr>
        <w:spacing w:after="0" w:line="240" w:lineRule="auto"/>
      </w:pPr>
      <w:r>
        <w:separator/>
      </w:r>
    </w:p>
  </w:footnote>
  <w:footnote w:type="continuationSeparator" w:id="0">
    <w:p w:rsidR="00B5181B" w:rsidRDefault="00B5181B" w:rsidP="0009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F" w:rsidRDefault="004E30EF" w:rsidP="00230290">
    <w:pPr>
      <w:pStyle w:val="a5"/>
      <w:rPr>
        <w:rFonts w:ascii="Arial" w:hAnsi="Arial" w:cs="Arial"/>
        <w:b/>
        <w:bCs/>
        <w:sz w:val="24"/>
        <w:szCs w:val="24"/>
      </w:rPr>
    </w:pPr>
  </w:p>
  <w:p w:rsidR="004E30EF" w:rsidRPr="00572A92" w:rsidRDefault="004E30EF" w:rsidP="00230290">
    <w:pPr>
      <w:pStyle w:val="a5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ГОСТ ХХХХХ</w:t>
    </w:r>
    <w:r w:rsidRPr="00572A92">
      <w:rPr>
        <w:rFonts w:ascii="Arial" w:hAnsi="Arial" w:cs="Arial"/>
        <w:b/>
        <w:bCs/>
        <w:sz w:val="24"/>
        <w:szCs w:val="24"/>
      </w:rPr>
      <w:t>–20</w:t>
    </w:r>
    <w:r>
      <w:rPr>
        <w:rFonts w:ascii="Arial" w:hAnsi="Arial" w:cs="Arial"/>
        <w:b/>
        <w:bCs/>
        <w:sz w:val="24"/>
        <w:szCs w:val="24"/>
      </w:rPr>
      <w:t>2_</w:t>
    </w:r>
    <w:r w:rsidRPr="00572A92">
      <w:rPr>
        <w:rFonts w:ascii="Arial" w:hAnsi="Arial" w:cs="Arial"/>
        <w:b/>
        <w:bCs/>
        <w:sz w:val="24"/>
        <w:szCs w:val="24"/>
      </w:rPr>
      <w:t xml:space="preserve"> </w:t>
    </w:r>
  </w:p>
  <w:p w:rsidR="004E30EF" w:rsidRPr="00D12D21" w:rsidRDefault="004E30EF" w:rsidP="00230290">
    <w:pPr>
      <w:pStyle w:val="a7"/>
    </w:pPr>
    <w:r>
      <w:rPr>
        <w:rFonts w:ascii="Arial" w:hAnsi="Arial" w:cs="Arial"/>
        <w:b/>
        <w:bCs/>
        <w:sz w:val="24"/>
        <w:szCs w:val="24"/>
      </w:rPr>
      <w:t>(п</w:t>
    </w:r>
    <w:r w:rsidRPr="00572A92">
      <w:rPr>
        <w:rFonts w:ascii="Arial" w:hAnsi="Arial" w:cs="Arial"/>
        <w:b/>
        <w:bCs/>
        <w:sz w:val="24"/>
        <w:szCs w:val="24"/>
      </w:rPr>
      <w:t xml:space="preserve">роект </w:t>
    </w:r>
    <w:r w:rsidRPr="00572A92">
      <w:rPr>
        <w:rFonts w:ascii="Arial" w:hAnsi="Arial" w:cs="Arial"/>
        <w:b/>
        <w:bCs/>
        <w:sz w:val="24"/>
        <w:szCs w:val="24"/>
        <w:lang w:val="en-US"/>
      </w:rPr>
      <w:t>RU</w:t>
    </w:r>
    <w:r w:rsidRPr="00572A92">
      <w:rPr>
        <w:rFonts w:ascii="Arial" w:hAnsi="Arial" w:cs="Arial"/>
        <w:b/>
        <w:bCs/>
        <w:sz w:val="24"/>
        <w:szCs w:val="24"/>
      </w:rPr>
      <w:t xml:space="preserve">, </w:t>
    </w:r>
    <w:r>
      <w:rPr>
        <w:rFonts w:ascii="Arial" w:hAnsi="Arial" w:cs="Arial"/>
        <w:b/>
        <w:bCs/>
        <w:sz w:val="24"/>
        <w:szCs w:val="24"/>
      </w:rPr>
      <w:t xml:space="preserve">первая </w:t>
    </w:r>
    <w:r w:rsidRPr="00572A92">
      <w:rPr>
        <w:rFonts w:ascii="Arial" w:hAnsi="Arial" w:cs="Arial"/>
        <w:b/>
        <w:bCs/>
        <w:sz w:val="24"/>
        <w:szCs w:val="24"/>
      </w:rPr>
      <w:t>редакция</w:t>
    </w:r>
    <w:r>
      <w:rPr>
        <w:rFonts w:ascii="Arial" w:hAnsi="Arial" w:cs="Arial"/>
        <w:b/>
        <w:bCs/>
        <w:sz w:val="24"/>
        <w:szCs w:val="24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F" w:rsidRDefault="004E30EF" w:rsidP="00572A92">
    <w:pPr>
      <w:pStyle w:val="a5"/>
      <w:jc w:val="right"/>
      <w:rPr>
        <w:rFonts w:ascii="Arial" w:hAnsi="Arial" w:cs="Arial"/>
        <w:b/>
        <w:bCs/>
        <w:sz w:val="24"/>
        <w:szCs w:val="24"/>
      </w:rPr>
    </w:pPr>
  </w:p>
  <w:p w:rsidR="004E30EF" w:rsidRPr="00572A92" w:rsidRDefault="004E30EF" w:rsidP="00572A92">
    <w:pPr>
      <w:pStyle w:val="a5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ГОСТ ХХХХХ</w:t>
    </w:r>
    <w:r w:rsidRPr="00572A92">
      <w:rPr>
        <w:rFonts w:ascii="Arial" w:hAnsi="Arial" w:cs="Arial"/>
        <w:b/>
        <w:bCs/>
        <w:sz w:val="24"/>
        <w:szCs w:val="24"/>
      </w:rPr>
      <w:t>–20</w:t>
    </w:r>
    <w:r>
      <w:rPr>
        <w:rFonts w:ascii="Arial" w:hAnsi="Arial" w:cs="Arial"/>
        <w:b/>
        <w:bCs/>
        <w:sz w:val="24"/>
        <w:szCs w:val="24"/>
      </w:rPr>
      <w:t>2_</w:t>
    </w:r>
    <w:r w:rsidRPr="00572A92">
      <w:rPr>
        <w:rFonts w:ascii="Arial" w:hAnsi="Arial" w:cs="Arial"/>
        <w:b/>
        <w:bCs/>
        <w:sz w:val="24"/>
        <w:szCs w:val="24"/>
      </w:rPr>
      <w:t xml:space="preserve"> </w:t>
    </w:r>
  </w:p>
  <w:p w:rsidR="004E30EF" w:rsidRPr="00572A92" w:rsidRDefault="004E30EF" w:rsidP="00572A92">
    <w:pPr>
      <w:pStyle w:val="a7"/>
      <w:jc w:val="right"/>
    </w:pPr>
    <w:r>
      <w:rPr>
        <w:rFonts w:ascii="Arial" w:hAnsi="Arial" w:cs="Arial"/>
        <w:b/>
        <w:bCs/>
        <w:sz w:val="24"/>
        <w:szCs w:val="24"/>
      </w:rPr>
      <w:t>(п</w:t>
    </w:r>
    <w:r w:rsidRPr="00572A92">
      <w:rPr>
        <w:rFonts w:ascii="Arial" w:hAnsi="Arial" w:cs="Arial"/>
        <w:b/>
        <w:bCs/>
        <w:sz w:val="24"/>
        <w:szCs w:val="24"/>
      </w:rPr>
      <w:t xml:space="preserve">роект </w:t>
    </w:r>
    <w:r w:rsidRPr="00572A92">
      <w:rPr>
        <w:rFonts w:ascii="Arial" w:hAnsi="Arial" w:cs="Arial"/>
        <w:b/>
        <w:bCs/>
        <w:sz w:val="24"/>
        <w:szCs w:val="24"/>
        <w:lang w:val="en-US"/>
      </w:rPr>
      <w:t>RU</w:t>
    </w:r>
    <w:r w:rsidRPr="00572A92">
      <w:rPr>
        <w:rFonts w:ascii="Arial" w:hAnsi="Arial" w:cs="Arial"/>
        <w:b/>
        <w:bCs/>
        <w:sz w:val="24"/>
        <w:szCs w:val="24"/>
      </w:rPr>
      <w:t xml:space="preserve">, </w:t>
    </w:r>
    <w:r>
      <w:rPr>
        <w:rFonts w:ascii="Arial" w:hAnsi="Arial" w:cs="Arial"/>
        <w:b/>
        <w:bCs/>
        <w:sz w:val="24"/>
        <w:szCs w:val="24"/>
      </w:rPr>
      <w:t xml:space="preserve">первая </w:t>
    </w:r>
    <w:r w:rsidRPr="00572A92">
      <w:rPr>
        <w:rFonts w:ascii="Arial" w:hAnsi="Arial" w:cs="Arial"/>
        <w:b/>
        <w:bCs/>
        <w:sz w:val="24"/>
        <w:szCs w:val="24"/>
      </w:rPr>
      <w:t>редакция</w:t>
    </w:r>
    <w:r>
      <w:rPr>
        <w:rFonts w:ascii="Arial" w:hAnsi="Arial" w:cs="Arial"/>
        <w:b/>
        <w:bCs/>
        <w:sz w:val="24"/>
        <w:szCs w:val="24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F" w:rsidRDefault="004E30EF">
    <w:pPr>
      <w:pStyle w:val="a5"/>
      <w:jc w:val="right"/>
    </w:pPr>
  </w:p>
  <w:p w:rsidR="004E30EF" w:rsidRPr="006D0C30" w:rsidRDefault="004E30EF" w:rsidP="001105E4">
    <w:pPr>
      <w:pStyle w:val="a7"/>
      <w:ind w:right="360"/>
      <w:jc w:val="right"/>
      <w:rPr>
        <w:rFonts w:ascii="Arial" w:hAnsi="Arial" w:cs="Aria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F" w:rsidRDefault="004E30EF" w:rsidP="008853C5">
    <w:pPr>
      <w:pStyle w:val="a5"/>
      <w:tabs>
        <w:tab w:val="clear" w:pos="9355"/>
        <w:tab w:val="right" w:pos="9639"/>
      </w:tabs>
      <w:rPr>
        <w:rFonts w:ascii="Arial" w:hAnsi="Arial" w:cs="Arial"/>
        <w:b/>
        <w:bCs/>
        <w:sz w:val="24"/>
        <w:szCs w:val="24"/>
      </w:rPr>
    </w:pPr>
  </w:p>
  <w:p w:rsidR="004E30EF" w:rsidRPr="00427B23" w:rsidRDefault="004E30EF" w:rsidP="008853C5">
    <w:pPr>
      <w:pStyle w:val="a5"/>
      <w:tabs>
        <w:tab w:val="clear" w:pos="9355"/>
        <w:tab w:val="right" w:pos="9639"/>
      </w:tabs>
      <w:rPr>
        <w:rFonts w:ascii="Arial" w:hAnsi="Arial" w:cs="Arial"/>
        <w:b/>
        <w:bCs/>
        <w:sz w:val="24"/>
        <w:szCs w:val="24"/>
      </w:rPr>
    </w:pPr>
    <w:r w:rsidRPr="00572A92">
      <w:rPr>
        <w:rFonts w:ascii="Arial" w:hAnsi="Arial" w:cs="Arial"/>
        <w:b/>
        <w:bCs/>
        <w:sz w:val="24"/>
        <w:szCs w:val="24"/>
      </w:rPr>
      <w:t>ГОСТ</w:t>
    </w:r>
    <w:r>
      <w:rPr>
        <w:rFonts w:ascii="Arial" w:hAnsi="Arial" w:cs="Arial"/>
        <w:b/>
        <w:bCs/>
        <w:sz w:val="24"/>
        <w:szCs w:val="24"/>
      </w:rPr>
      <w:t xml:space="preserve"> ХХХХХ</w:t>
    </w:r>
    <w:r w:rsidRPr="00427B23">
      <w:rPr>
        <w:rFonts w:ascii="Arial" w:hAnsi="Arial" w:cs="Arial"/>
        <w:b/>
        <w:bCs/>
        <w:sz w:val="24"/>
        <w:szCs w:val="24"/>
      </w:rPr>
      <w:t>–20</w:t>
    </w:r>
    <w:r>
      <w:rPr>
        <w:rFonts w:ascii="Arial" w:hAnsi="Arial" w:cs="Arial"/>
        <w:b/>
        <w:bCs/>
        <w:sz w:val="24"/>
        <w:szCs w:val="24"/>
      </w:rPr>
      <w:t>2_</w:t>
    </w:r>
    <w:r w:rsidRPr="00572A92">
      <w:rPr>
        <w:rFonts w:ascii="Arial" w:hAnsi="Arial" w:cs="Arial"/>
        <w:b/>
        <w:bCs/>
        <w:sz w:val="24"/>
        <w:szCs w:val="24"/>
      </w:rPr>
      <w:t xml:space="preserve"> </w:t>
    </w:r>
  </w:p>
  <w:p w:rsidR="004E30EF" w:rsidRPr="009466CB" w:rsidRDefault="004E30EF" w:rsidP="008853C5">
    <w:pPr>
      <w:pStyle w:val="a5"/>
    </w:pPr>
    <w:r>
      <w:rPr>
        <w:rFonts w:ascii="Arial" w:hAnsi="Arial" w:cs="Arial"/>
        <w:b/>
        <w:bCs/>
        <w:sz w:val="24"/>
        <w:szCs w:val="24"/>
      </w:rPr>
      <w:t>(</w:t>
    </w:r>
    <w:r w:rsidRPr="00572A92">
      <w:rPr>
        <w:rFonts w:ascii="Arial" w:hAnsi="Arial" w:cs="Arial"/>
        <w:b/>
        <w:bCs/>
        <w:sz w:val="24"/>
        <w:szCs w:val="24"/>
      </w:rPr>
      <w:t xml:space="preserve">проект </w:t>
    </w:r>
    <w:r w:rsidRPr="00572A92">
      <w:rPr>
        <w:rFonts w:ascii="Arial" w:hAnsi="Arial" w:cs="Arial"/>
        <w:b/>
        <w:bCs/>
        <w:sz w:val="24"/>
        <w:szCs w:val="24"/>
        <w:lang w:val="en-US"/>
      </w:rPr>
      <w:t>RU</w:t>
    </w:r>
    <w:r w:rsidRPr="00572A92">
      <w:rPr>
        <w:rFonts w:ascii="Arial" w:hAnsi="Arial" w:cs="Arial"/>
        <w:b/>
        <w:bCs/>
        <w:sz w:val="24"/>
        <w:szCs w:val="24"/>
      </w:rPr>
      <w:t xml:space="preserve">, </w:t>
    </w:r>
    <w:r>
      <w:rPr>
        <w:rFonts w:ascii="Arial" w:hAnsi="Arial" w:cs="Arial"/>
        <w:b/>
        <w:bCs/>
        <w:sz w:val="24"/>
        <w:szCs w:val="24"/>
      </w:rPr>
      <w:t xml:space="preserve"> первая </w:t>
    </w:r>
    <w:r w:rsidRPr="00572A92">
      <w:rPr>
        <w:rFonts w:ascii="Arial" w:hAnsi="Arial" w:cs="Arial"/>
        <w:b/>
        <w:bCs/>
        <w:sz w:val="24"/>
        <w:szCs w:val="24"/>
      </w:rPr>
      <w:t>редакция</w:t>
    </w:r>
    <w:r>
      <w:rPr>
        <w:rFonts w:ascii="Arial" w:hAnsi="Arial" w:cs="Arial"/>
        <w:b/>
        <w:bCs/>
        <w:sz w:val="24"/>
        <w:szCs w:val="24"/>
      </w:rPr>
      <w:t>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F" w:rsidRDefault="004E30EF" w:rsidP="003E7E91">
    <w:pPr>
      <w:pStyle w:val="a5"/>
      <w:tabs>
        <w:tab w:val="clear" w:pos="9355"/>
        <w:tab w:val="right" w:pos="9639"/>
      </w:tabs>
      <w:jc w:val="right"/>
      <w:rPr>
        <w:rFonts w:ascii="Arial" w:hAnsi="Arial" w:cs="Arial"/>
        <w:b/>
        <w:bCs/>
        <w:sz w:val="24"/>
        <w:szCs w:val="24"/>
      </w:rPr>
    </w:pPr>
  </w:p>
  <w:p w:rsidR="004E30EF" w:rsidRPr="00427B23" w:rsidRDefault="004E30EF" w:rsidP="003E7E91">
    <w:pPr>
      <w:pStyle w:val="a5"/>
      <w:tabs>
        <w:tab w:val="clear" w:pos="9355"/>
        <w:tab w:val="right" w:pos="9639"/>
      </w:tabs>
      <w:jc w:val="right"/>
      <w:rPr>
        <w:rFonts w:ascii="Arial" w:hAnsi="Arial" w:cs="Arial"/>
        <w:b/>
        <w:bCs/>
        <w:sz w:val="24"/>
        <w:szCs w:val="24"/>
      </w:rPr>
    </w:pPr>
    <w:r w:rsidRPr="00572A92">
      <w:rPr>
        <w:rFonts w:ascii="Arial" w:hAnsi="Arial" w:cs="Arial"/>
        <w:b/>
        <w:bCs/>
        <w:sz w:val="24"/>
        <w:szCs w:val="24"/>
      </w:rPr>
      <w:t>ГОСТ</w:t>
    </w:r>
    <w:r>
      <w:rPr>
        <w:rFonts w:ascii="Arial" w:hAnsi="Arial" w:cs="Arial"/>
        <w:b/>
        <w:bCs/>
        <w:sz w:val="24"/>
        <w:szCs w:val="24"/>
      </w:rPr>
      <w:t xml:space="preserve"> ХХХХХ</w:t>
    </w:r>
    <w:r w:rsidRPr="00427B23">
      <w:rPr>
        <w:rFonts w:ascii="Arial" w:hAnsi="Arial" w:cs="Arial"/>
        <w:b/>
        <w:bCs/>
        <w:sz w:val="24"/>
        <w:szCs w:val="24"/>
      </w:rPr>
      <w:t>–20</w:t>
    </w:r>
    <w:r>
      <w:rPr>
        <w:rFonts w:ascii="Arial" w:hAnsi="Arial" w:cs="Arial"/>
        <w:b/>
        <w:bCs/>
        <w:sz w:val="24"/>
        <w:szCs w:val="24"/>
      </w:rPr>
      <w:t>2_</w:t>
    </w:r>
    <w:r w:rsidRPr="00572A92">
      <w:rPr>
        <w:rFonts w:ascii="Arial" w:hAnsi="Arial" w:cs="Arial"/>
        <w:b/>
        <w:bCs/>
        <w:sz w:val="24"/>
        <w:szCs w:val="24"/>
      </w:rPr>
      <w:t xml:space="preserve"> </w:t>
    </w:r>
  </w:p>
  <w:p w:rsidR="004E30EF" w:rsidRPr="003E7E91" w:rsidRDefault="004E30EF" w:rsidP="003E7E91">
    <w:pPr>
      <w:pStyle w:val="a7"/>
      <w:tabs>
        <w:tab w:val="clear" w:pos="9355"/>
        <w:tab w:val="right" w:pos="9781"/>
      </w:tabs>
      <w:ind w:right="-1"/>
      <w:jc w:val="right"/>
    </w:pPr>
    <w:r>
      <w:rPr>
        <w:rFonts w:ascii="Arial" w:hAnsi="Arial" w:cs="Arial"/>
        <w:b/>
        <w:bCs/>
        <w:sz w:val="24"/>
        <w:szCs w:val="24"/>
      </w:rPr>
      <w:t>(</w:t>
    </w:r>
    <w:r w:rsidRPr="00572A92">
      <w:rPr>
        <w:rFonts w:ascii="Arial" w:hAnsi="Arial" w:cs="Arial"/>
        <w:b/>
        <w:bCs/>
        <w:sz w:val="24"/>
        <w:szCs w:val="24"/>
      </w:rPr>
      <w:t xml:space="preserve">проект </w:t>
    </w:r>
    <w:r w:rsidRPr="00572A92">
      <w:rPr>
        <w:rFonts w:ascii="Arial" w:hAnsi="Arial" w:cs="Arial"/>
        <w:b/>
        <w:bCs/>
        <w:sz w:val="24"/>
        <w:szCs w:val="24"/>
        <w:lang w:val="en-US"/>
      </w:rPr>
      <w:t>RU</w:t>
    </w:r>
    <w:r w:rsidRPr="00572A92">
      <w:rPr>
        <w:rFonts w:ascii="Arial" w:hAnsi="Arial" w:cs="Arial"/>
        <w:b/>
        <w:bCs/>
        <w:sz w:val="24"/>
        <w:szCs w:val="24"/>
      </w:rPr>
      <w:t xml:space="preserve">, </w:t>
    </w:r>
    <w:r>
      <w:rPr>
        <w:rFonts w:ascii="Arial" w:hAnsi="Arial" w:cs="Arial"/>
        <w:b/>
        <w:bCs/>
        <w:sz w:val="24"/>
        <w:szCs w:val="24"/>
      </w:rPr>
      <w:t>перв</w:t>
    </w:r>
    <w:r w:rsidRPr="00572A92">
      <w:rPr>
        <w:rFonts w:ascii="Arial" w:hAnsi="Arial" w:cs="Arial"/>
        <w:b/>
        <w:bCs/>
        <w:sz w:val="24"/>
        <w:szCs w:val="24"/>
      </w:rPr>
      <w:t>ая редакция</w:t>
    </w:r>
    <w:r>
      <w:rPr>
        <w:rFonts w:ascii="Arial" w:hAnsi="Arial" w:cs="Arial"/>
        <w:b/>
        <w:bCs/>
        <w:sz w:val="24"/>
        <w:szCs w:val="24"/>
      </w:rPr>
      <w:t>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F" w:rsidRDefault="004E30EF" w:rsidP="00083F54">
    <w:pPr>
      <w:pStyle w:val="a5"/>
      <w:tabs>
        <w:tab w:val="clear" w:pos="9355"/>
        <w:tab w:val="center" w:pos="4890"/>
        <w:tab w:val="right" w:pos="9639"/>
        <w:tab w:val="right" w:pos="9781"/>
      </w:tabs>
      <w:rPr>
        <w:rFonts w:ascii="Arial" w:hAnsi="Arial" w:cs="Arial"/>
        <w:b/>
        <w:bCs/>
        <w:sz w:val="24"/>
        <w:szCs w:val="24"/>
      </w:rPr>
    </w:pPr>
  </w:p>
  <w:p w:rsidR="004E30EF" w:rsidRPr="00427B23" w:rsidRDefault="004E30EF" w:rsidP="00083F54">
    <w:pPr>
      <w:pStyle w:val="a5"/>
      <w:tabs>
        <w:tab w:val="clear" w:pos="9355"/>
        <w:tab w:val="center" w:pos="4890"/>
        <w:tab w:val="right" w:pos="9639"/>
        <w:tab w:val="right" w:pos="9781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  <w:t xml:space="preserve">                 </w:t>
    </w:r>
    <w:r>
      <w:rPr>
        <w:rFonts w:ascii="Arial" w:hAnsi="Arial" w:cs="Arial"/>
        <w:b/>
        <w:bCs/>
        <w:sz w:val="24"/>
        <w:szCs w:val="24"/>
      </w:rPr>
      <w:tab/>
    </w:r>
    <w:r w:rsidRPr="00572A92">
      <w:rPr>
        <w:rFonts w:ascii="Arial" w:hAnsi="Arial" w:cs="Arial"/>
        <w:b/>
        <w:bCs/>
        <w:sz w:val="24"/>
        <w:szCs w:val="24"/>
      </w:rPr>
      <w:t>ГОСТ</w:t>
    </w:r>
    <w:r>
      <w:rPr>
        <w:rFonts w:ascii="Arial" w:hAnsi="Arial" w:cs="Arial"/>
        <w:b/>
        <w:bCs/>
        <w:sz w:val="24"/>
        <w:szCs w:val="24"/>
      </w:rPr>
      <w:t xml:space="preserve"> ХХХХХ</w:t>
    </w:r>
    <w:r w:rsidRPr="00427B23">
      <w:rPr>
        <w:rFonts w:ascii="Arial" w:hAnsi="Arial" w:cs="Arial"/>
        <w:b/>
        <w:bCs/>
        <w:sz w:val="24"/>
        <w:szCs w:val="24"/>
      </w:rPr>
      <w:t>–20</w:t>
    </w:r>
    <w:r>
      <w:rPr>
        <w:rFonts w:ascii="Arial" w:hAnsi="Arial" w:cs="Arial"/>
        <w:b/>
        <w:bCs/>
        <w:sz w:val="24"/>
        <w:szCs w:val="24"/>
      </w:rPr>
      <w:t>2_</w:t>
    </w:r>
    <w:r w:rsidRPr="00572A92">
      <w:rPr>
        <w:rFonts w:ascii="Arial" w:hAnsi="Arial" w:cs="Arial"/>
        <w:b/>
        <w:bCs/>
        <w:sz w:val="24"/>
        <w:szCs w:val="24"/>
      </w:rPr>
      <w:t xml:space="preserve"> </w:t>
    </w:r>
  </w:p>
  <w:p w:rsidR="004E30EF" w:rsidRPr="00572A92" w:rsidRDefault="004E30EF" w:rsidP="008853C5">
    <w:pPr>
      <w:pStyle w:val="a7"/>
      <w:tabs>
        <w:tab w:val="clear" w:pos="9355"/>
        <w:tab w:val="right" w:pos="9781"/>
      </w:tabs>
      <w:ind w:right="-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(п</w:t>
    </w:r>
    <w:r w:rsidRPr="00572A92">
      <w:rPr>
        <w:rFonts w:ascii="Arial" w:hAnsi="Arial" w:cs="Arial"/>
        <w:b/>
        <w:bCs/>
        <w:sz w:val="24"/>
        <w:szCs w:val="24"/>
      </w:rPr>
      <w:t xml:space="preserve">роект </w:t>
    </w:r>
    <w:r w:rsidRPr="00572A92">
      <w:rPr>
        <w:rFonts w:ascii="Arial" w:hAnsi="Arial" w:cs="Arial"/>
        <w:b/>
        <w:bCs/>
        <w:sz w:val="24"/>
        <w:szCs w:val="24"/>
        <w:lang w:val="en-US"/>
      </w:rPr>
      <w:t>RU</w:t>
    </w:r>
    <w:r w:rsidRPr="00572A92">
      <w:rPr>
        <w:rFonts w:ascii="Arial" w:hAnsi="Arial" w:cs="Arial"/>
        <w:b/>
        <w:bCs/>
        <w:sz w:val="24"/>
        <w:szCs w:val="24"/>
      </w:rPr>
      <w:t xml:space="preserve">, </w:t>
    </w:r>
    <w:r>
      <w:rPr>
        <w:rFonts w:ascii="Arial" w:hAnsi="Arial" w:cs="Arial"/>
        <w:b/>
        <w:bCs/>
        <w:sz w:val="24"/>
        <w:szCs w:val="24"/>
      </w:rPr>
      <w:t xml:space="preserve">первая </w:t>
    </w:r>
    <w:r w:rsidRPr="00572A92">
      <w:rPr>
        <w:rFonts w:ascii="Arial" w:hAnsi="Arial" w:cs="Arial"/>
        <w:b/>
        <w:bCs/>
        <w:sz w:val="24"/>
        <w:szCs w:val="24"/>
      </w:rPr>
      <w:t>редакция</w:t>
    </w:r>
    <w:r>
      <w:rPr>
        <w:rFonts w:ascii="Arial" w:hAnsi="Arial" w:cs="Arial"/>
        <w:b/>
        <w:bCs/>
        <w:sz w:val="24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38"/>
    <w:multiLevelType w:val="hybridMultilevel"/>
    <w:tmpl w:val="21B0B220"/>
    <w:lvl w:ilvl="0" w:tplc="766ED3A0">
      <w:start w:val="1"/>
      <w:numFmt w:val="decimal"/>
      <w:lvlText w:val="%1-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85229DF"/>
    <w:multiLevelType w:val="hybridMultilevel"/>
    <w:tmpl w:val="13562BBA"/>
    <w:lvl w:ilvl="0" w:tplc="A4467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101C"/>
    <w:multiLevelType w:val="hybridMultilevel"/>
    <w:tmpl w:val="ABA0BEA0"/>
    <w:lvl w:ilvl="0" w:tplc="A8CC4886">
      <w:start w:val="1"/>
      <w:numFmt w:val="lowerLetter"/>
      <w:lvlText w:val="%1)"/>
      <w:lvlJc w:val="left"/>
      <w:pPr>
        <w:ind w:left="927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54035"/>
    <w:multiLevelType w:val="hybridMultilevel"/>
    <w:tmpl w:val="6E3E9F56"/>
    <w:lvl w:ilvl="0" w:tplc="4838E6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290F6C"/>
    <w:multiLevelType w:val="hybridMultilevel"/>
    <w:tmpl w:val="ECD07A3E"/>
    <w:lvl w:ilvl="0" w:tplc="FE42E9E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B01EF"/>
    <w:multiLevelType w:val="hybridMultilevel"/>
    <w:tmpl w:val="C96E21EE"/>
    <w:lvl w:ilvl="0" w:tplc="97B4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C51"/>
    <w:multiLevelType w:val="hybridMultilevel"/>
    <w:tmpl w:val="9F725650"/>
    <w:lvl w:ilvl="0" w:tplc="A43C30DE">
      <w:start w:val="1"/>
      <w:numFmt w:val="lowerLetter"/>
      <w:lvlText w:val="%1)"/>
      <w:lvlJc w:val="left"/>
      <w:pPr>
        <w:ind w:left="6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7">
    <w:nsid w:val="38AC534B"/>
    <w:multiLevelType w:val="hybridMultilevel"/>
    <w:tmpl w:val="FA2856A8"/>
    <w:lvl w:ilvl="0" w:tplc="A43C30DE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151A30"/>
    <w:multiLevelType w:val="hybridMultilevel"/>
    <w:tmpl w:val="690E9BB0"/>
    <w:lvl w:ilvl="0" w:tplc="EF8A4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36B3A"/>
    <w:multiLevelType w:val="hybridMultilevel"/>
    <w:tmpl w:val="E1806DC2"/>
    <w:lvl w:ilvl="0" w:tplc="A4467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B6D"/>
    <w:multiLevelType w:val="hybridMultilevel"/>
    <w:tmpl w:val="410AAC3A"/>
    <w:lvl w:ilvl="0" w:tplc="281AC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A958FC"/>
    <w:multiLevelType w:val="hybridMultilevel"/>
    <w:tmpl w:val="72885664"/>
    <w:lvl w:ilvl="0" w:tplc="45DC7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6E08"/>
    <w:multiLevelType w:val="hybridMultilevel"/>
    <w:tmpl w:val="77D47A14"/>
    <w:lvl w:ilvl="0" w:tplc="97B44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53EFF"/>
    <w:multiLevelType w:val="hybridMultilevel"/>
    <w:tmpl w:val="D8CEE4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F3820"/>
    <w:multiLevelType w:val="hybridMultilevel"/>
    <w:tmpl w:val="A08C9C32"/>
    <w:lvl w:ilvl="0" w:tplc="AD80B5EC">
      <w:start w:val="1"/>
      <w:numFmt w:val="decimal"/>
      <w:lvlText w:val="%1-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781211A8"/>
    <w:multiLevelType w:val="hybridMultilevel"/>
    <w:tmpl w:val="0428F50E"/>
    <w:lvl w:ilvl="0" w:tplc="793A3D82">
      <w:start w:val="1"/>
      <w:numFmt w:val="decimal"/>
      <w:pStyle w:val="00001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evenAndOddHeaders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80003B"/>
    <w:rsid w:val="00003F72"/>
    <w:rsid w:val="00004411"/>
    <w:rsid w:val="00004713"/>
    <w:rsid w:val="00005908"/>
    <w:rsid w:val="00007A66"/>
    <w:rsid w:val="0001078E"/>
    <w:rsid w:val="00012B48"/>
    <w:rsid w:val="00014B8A"/>
    <w:rsid w:val="0001504E"/>
    <w:rsid w:val="0001587C"/>
    <w:rsid w:val="00015EDC"/>
    <w:rsid w:val="000179BE"/>
    <w:rsid w:val="000238A4"/>
    <w:rsid w:val="00023BD4"/>
    <w:rsid w:val="00024C2A"/>
    <w:rsid w:val="00026905"/>
    <w:rsid w:val="00037BE0"/>
    <w:rsid w:val="00040894"/>
    <w:rsid w:val="0004163F"/>
    <w:rsid w:val="00041D94"/>
    <w:rsid w:val="000432F0"/>
    <w:rsid w:val="00045D24"/>
    <w:rsid w:val="000517C2"/>
    <w:rsid w:val="00054E05"/>
    <w:rsid w:val="00055192"/>
    <w:rsid w:val="000552C5"/>
    <w:rsid w:val="00065A2D"/>
    <w:rsid w:val="000744A8"/>
    <w:rsid w:val="00080A44"/>
    <w:rsid w:val="00082D0D"/>
    <w:rsid w:val="00083F54"/>
    <w:rsid w:val="00087134"/>
    <w:rsid w:val="00087C49"/>
    <w:rsid w:val="000935E5"/>
    <w:rsid w:val="00095A13"/>
    <w:rsid w:val="00097BC7"/>
    <w:rsid w:val="00097CD2"/>
    <w:rsid w:val="000A1EB6"/>
    <w:rsid w:val="000A3BA7"/>
    <w:rsid w:val="000A7B5A"/>
    <w:rsid w:val="000B72AD"/>
    <w:rsid w:val="000B78F7"/>
    <w:rsid w:val="000B7F45"/>
    <w:rsid w:val="000C12A2"/>
    <w:rsid w:val="000C4317"/>
    <w:rsid w:val="000C4702"/>
    <w:rsid w:val="000C5B7D"/>
    <w:rsid w:val="000C761B"/>
    <w:rsid w:val="000C77C6"/>
    <w:rsid w:val="000D2E27"/>
    <w:rsid w:val="000D4A91"/>
    <w:rsid w:val="000D4C9F"/>
    <w:rsid w:val="000D5EDA"/>
    <w:rsid w:val="000D7584"/>
    <w:rsid w:val="000E23C1"/>
    <w:rsid w:val="000E3F25"/>
    <w:rsid w:val="000E5B27"/>
    <w:rsid w:val="000E604F"/>
    <w:rsid w:val="000E7D53"/>
    <w:rsid w:val="000F05B8"/>
    <w:rsid w:val="000F0925"/>
    <w:rsid w:val="000F7C5B"/>
    <w:rsid w:val="001012A1"/>
    <w:rsid w:val="00101D53"/>
    <w:rsid w:val="001105E4"/>
    <w:rsid w:val="001177A5"/>
    <w:rsid w:val="00117BA4"/>
    <w:rsid w:val="00120723"/>
    <w:rsid w:val="00124FEE"/>
    <w:rsid w:val="00125A42"/>
    <w:rsid w:val="00125F27"/>
    <w:rsid w:val="001273B1"/>
    <w:rsid w:val="00131DD3"/>
    <w:rsid w:val="00133657"/>
    <w:rsid w:val="00136D78"/>
    <w:rsid w:val="0013758D"/>
    <w:rsid w:val="00141E0A"/>
    <w:rsid w:val="00143818"/>
    <w:rsid w:val="0014584C"/>
    <w:rsid w:val="0014666B"/>
    <w:rsid w:val="00152550"/>
    <w:rsid w:val="00160281"/>
    <w:rsid w:val="0017039D"/>
    <w:rsid w:val="0017455B"/>
    <w:rsid w:val="001760C5"/>
    <w:rsid w:val="00177552"/>
    <w:rsid w:val="00181247"/>
    <w:rsid w:val="00186DA4"/>
    <w:rsid w:val="001879E8"/>
    <w:rsid w:val="00196028"/>
    <w:rsid w:val="00197115"/>
    <w:rsid w:val="00197FF2"/>
    <w:rsid w:val="001A1222"/>
    <w:rsid w:val="001A1B62"/>
    <w:rsid w:val="001A303B"/>
    <w:rsid w:val="001A5AD8"/>
    <w:rsid w:val="001B31E2"/>
    <w:rsid w:val="001B326A"/>
    <w:rsid w:val="001B3488"/>
    <w:rsid w:val="001C3596"/>
    <w:rsid w:val="001C4A2D"/>
    <w:rsid w:val="001C50E4"/>
    <w:rsid w:val="001C5F06"/>
    <w:rsid w:val="001C66DC"/>
    <w:rsid w:val="001C70E9"/>
    <w:rsid w:val="001C716F"/>
    <w:rsid w:val="001D1C21"/>
    <w:rsid w:val="001D375B"/>
    <w:rsid w:val="001D6E65"/>
    <w:rsid w:val="001E0292"/>
    <w:rsid w:val="001E0CDC"/>
    <w:rsid w:val="001E0D7C"/>
    <w:rsid w:val="001E149D"/>
    <w:rsid w:val="001E32FD"/>
    <w:rsid w:val="001F635B"/>
    <w:rsid w:val="001F6453"/>
    <w:rsid w:val="001F6F90"/>
    <w:rsid w:val="002073C2"/>
    <w:rsid w:val="00211AA4"/>
    <w:rsid w:val="00211BF9"/>
    <w:rsid w:val="002125BC"/>
    <w:rsid w:val="00213982"/>
    <w:rsid w:val="00216100"/>
    <w:rsid w:val="00221F5D"/>
    <w:rsid w:val="00221F60"/>
    <w:rsid w:val="0023001E"/>
    <w:rsid w:val="00230290"/>
    <w:rsid w:val="002314C9"/>
    <w:rsid w:val="00233310"/>
    <w:rsid w:val="00233A86"/>
    <w:rsid w:val="002341C7"/>
    <w:rsid w:val="002350C5"/>
    <w:rsid w:val="0023618E"/>
    <w:rsid w:val="00237CF0"/>
    <w:rsid w:val="00237D21"/>
    <w:rsid w:val="002508DC"/>
    <w:rsid w:val="00251636"/>
    <w:rsid w:val="00251AF5"/>
    <w:rsid w:val="0025528B"/>
    <w:rsid w:val="00255BA1"/>
    <w:rsid w:val="00255CC1"/>
    <w:rsid w:val="002636C4"/>
    <w:rsid w:val="00264C45"/>
    <w:rsid w:val="00267C0C"/>
    <w:rsid w:val="00270C10"/>
    <w:rsid w:val="00272009"/>
    <w:rsid w:val="002770E2"/>
    <w:rsid w:val="00283E2A"/>
    <w:rsid w:val="00285992"/>
    <w:rsid w:val="002861BF"/>
    <w:rsid w:val="002939DC"/>
    <w:rsid w:val="002A3864"/>
    <w:rsid w:val="002A5F04"/>
    <w:rsid w:val="002A7253"/>
    <w:rsid w:val="002B7871"/>
    <w:rsid w:val="002B7EC5"/>
    <w:rsid w:val="002B7F34"/>
    <w:rsid w:val="002C5B4F"/>
    <w:rsid w:val="002C5EBD"/>
    <w:rsid w:val="002C6E57"/>
    <w:rsid w:val="002D0C6F"/>
    <w:rsid w:val="002D0CDD"/>
    <w:rsid w:val="002D1738"/>
    <w:rsid w:val="002D261F"/>
    <w:rsid w:val="002D3126"/>
    <w:rsid w:val="002D3D4B"/>
    <w:rsid w:val="002E25B4"/>
    <w:rsid w:val="002F6EEE"/>
    <w:rsid w:val="002F7DC3"/>
    <w:rsid w:val="00301293"/>
    <w:rsid w:val="00302332"/>
    <w:rsid w:val="00302BA9"/>
    <w:rsid w:val="00303A3D"/>
    <w:rsid w:val="0030462D"/>
    <w:rsid w:val="003050AE"/>
    <w:rsid w:val="0030799C"/>
    <w:rsid w:val="00312E67"/>
    <w:rsid w:val="00313D3B"/>
    <w:rsid w:val="0031724B"/>
    <w:rsid w:val="00322F2C"/>
    <w:rsid w:val="00324A4E"/>
    <w:rsid w:val="00324BDE"/>
    <w:rsid w:val="003278FB"/>
    <w:rsid w:val="00331683"/>
    <w:rsid w:val="003316B5"/>
    <w:rsid w:val="00342011"/>
    <w:rsid w:val="00343254"/>
    <w:rsid w:val="00343B60"/>
    <w:rsid w:val="00344D6A"/>
    <w:rsid w:val="003502D7"/>
    <w:rsid w:val="00350D40"/>
    <w:rsid w:val="00351644"/>
    <w:rsid w:val="0035167C"/>
    <w:rsid w:val="003562E3"/>
    <w:rsid w:val="00361114"/>
    <w:rsid w:val="00363471"/>
    <w:rsid w:val="003637A2"/>
    <w:rsid w:val="00370546"/>
    <w:rsid w:val="00370553"/>
    <w:rsid w:val="00372A55"/>
    <w:rsid w:val="00372E7A"/>
    <w:rsid w:val="00376F85"/>
    <w:rsid w:val="00381979"/>
    <w:rsid w:val="0038481C"/>
    <w:rsid w:val="00385611"/>
    <w:rsid w:val="00391781"/>
    <w:rsid w:val="003928C5"/>
    <w:rsid w:val="003945C3"/>
    <w:rsid w:val="00395C9A"/>
    <w:rsid w:val="003A0CAA"/>
    <w:rsid w:val="003A5803"/>
    <w:rsid w:val="003A71C3"/>
    <w:rsid w:val="003A7516"/>
    <w:rsid w:val="003B5AAD"/>
    <w:rsid w:val="003C431D"/>
    <w:rsid w:val="003C529B"/>
    <w:rsid w:val="003C5AA3"/>
    <w:rsid w:val="003C7080"/>
    <w:rsid w:val="003D1D91"/>
    <w:rsid w:val="003D4381"/>
    <w:rsid w:val="003D5C22"/>
    <w:rsid w:val="003D7B9C"/>
    <w:rsid w:val="003E7E91"/>
    <w:rsid w:val="003F006A"/>
    <w:rsid w:val="003F4CD1"/>
    <w:rsid w:val="003F57DD"/>
    <w:rsid w:val="003F68A5"/>
    <w:rsid w:val="003F6A55"/>
    <w:rsid w:val="004015F4"/>
    <w:rsid w:val="00406A8E"/>
    <w:rsid w:val="00410747"/>
    <w:rsid w:val="00412DB8"/>
    <w:rsid w:val="004136C9"/>
    <w:rsid w:val="00423C64"/>
    <w:rsid w:val="004273FD"/>
    <w:rsid w:val="00427B23"/>
    <w:rsid w:val="0043268A"/>
    <w:rsid w:val="004329C5"/>
    <w:rsid w:val="00433AFD"/>
    <w:rsid w:val="00433DAA"/>
    <w:rsid w:val="00441C85"/>
    <w:rsid w:val="004428C0"/>
    <w:rsid w:val="00444056"/>
    <w:rsid w:val="00445A3D"/>
    <w:rsid w:val="0044729C"/>
    <w:rsid w:val="00451096"/>
    <w:rsid w:val="004512B6"/>
    <w:rsid w:val="00452542"/>
    <w:rsid w:val="0046328D"/>
    <w:rsid w:val="00464D94"/>
    <w:rsid w:val="00465819"/>
    <w:rsid w:val="0046766A"/>
    <w:rsid w:val="00473776"/>
    <w:rsid w:val="0048304D"/>
    <w:rsid w:val="004831C1"/>
    <w:rsid w:val="00484BA5"/>
    <w:rsid w:val="00485E30"/>
    <w:rsid w:val="00490E17"/>
    <w:rsid w:val="00491E22"/>
    <w:rsid w:val="00493F3C"/>
    <w:rsid w:val="004948F0"/>
    <w:rsid w:val="0049627E"/>
    <w:rsid w:val="00496A92"/>
    <w:rsid w:val="004A0086"/>
    <w:rsid w:val="004A1B46"/>
    <w:rsid w:val="004A25E5"/>
    <w:rsid w:val="004A6D14"/>
    <w:rsid w:val="004A6EB6"/>
    <w:rsid w:val="004B7DEB"/>
    <w:rsid w:val="004C1FE7"/>
    <w:rsid w:val="004C5604"/>
    <w:rsid w:val="004D13B8"/>
    <w:rsid w:val="004D2C83"/>
    <w:rsid w:val="004D7169"/>
    <w:rsid w:val="004E30EF"/>
    <w:rsid w:val="004F0D97"/>
    <w:rsid w:val="004F1A8F"/>
    <w:rsid w:val="004F5319"/>
    <w:rsid w:val="00503A09"/>
    <w:rsid w:val="00505793"/>
    <w:rsid w:val="00507416"/>
    <w:rsid w:val="00507724"/>
    <w:rsid w:val="005121A7"/>
    <w:rsid w:val="0051358F"/>
    <w:rsid w:val="00515618"/>
    <w:rsid w:val="005172F4"/>
    <w:rsid w:val="00521CEB"/>
    <w:rsid w:val="0053126E"/>
    <w:rsid w:val="0053664C"/>
    <w:rsid w:val="0054243E"/>
    <w:rsid w:val="00545B4C"/>
    <w:rsid w:val="0055150D"/>
    <w:rsid w:val="00552EF1"/>
    <w:rsid w:val="005540E0"/>
    <w:rsid w:val="00557518"/>
    <w:rsid w:val="00560E9E"/>
    <w:rsid w:val="00561071"/>
    <w:rsid w:val="0056216F"/>
    <w:rsid w:val="0056566A"/>
    <w:rsid w:val="00567187"/>
    <w:rsid w:val="00567D9C"/>
    <w:rsid w:val="00571179"/>
    <w:rsid w:val="0057242F"/>
    <w:rsid w:val="00572909"/>
    <w:rsid w:val="00572A92"/>
    <w:rsid w:val="00573935"/>
    <w:rsid w:val="00573A09"/>
    <w:rsid w:val="00575454"/>
    <w:rsid w:val="0058036E"/>
    <w:rsid w:val="0058377C"/>
    <w:rsid w:val="00585714"/>
    <w:rsid w:val="00590151"/>
    <w:rsid w:val="00591AFB"/>
    <w:rsid w:val="00594E9E"/>
    <w:rsid w:val="00596F6F"/>
    <w:rsid w:val="005A0FC1"/>
    <w:rsid w:val="005A37B6"/>
    <w:rsid w:val="005A7928"/>
    <w:rsid w:val="005B3254"/>
    <w:rsid w:val="005B7D47"/>
    <w:rsid w:val="005C07CC"/>
    <w:rsid w:val="005D57DD"/>
    <w:rsid w:val="005D6201"/>
    <w:rsid w:val="005E0A00"/>
    <w:rsid w:val="005E0FC2"/>
    <w:rsid w:val="005E328F"/>
    <w:rsid w:val="005E3BD0"/>
    <w:rsid w:val="005E44AE"/>
    <w:rsid w:val="005E4BA2"/>
    <w:rsid w:val="005E6B47"/>
    <w:rsid w:val="005F0D7C"/>
    <w:rsid w:val="005F1C9E"/>
    <w:rsid w:val="005F54EC"/>
    <w:rsid w:val="00600064"/>
    <w:rsid w:val="00602CAB"/>
    <w:rsid w:val="00612F6B"/>
    <w:rsid w:val="00613C75"/>
    <w:rsid w:val="00620F51"/>
    <w:rsid w:val="00623FE6"/>
    <w:rsid w:val="006254F9"/>
    <w:rsid w:val="00626FBD"/>
    <w:rsid w:val="0063086A"/>
    <w:rsid w:val="00633C37"/>
    <w:rsid w:val="00636615"/>
    <w:rsid w:val="00637A53"/>
    <w:rsid w:val="00642FA7"/>
    <w:rsid w:val="00644CB4"/>
    <w:rsid w:val="00645413"/>
    <w:rsid w:val="0064578B"/>
    <w:rsid w:val="00652762"/>
    <w:rsid w:val="00652F5C"/>
    <w:rsid w:val="00653BF3"/>
    <w:rsid w:val="0065487A"/>
    <w:rsid w:val="0065509A"/>
    <w:rsid w:val="006552A6"/>
    <w:rsid w:val="00656CB5"/>
    <w:rsid w:val="006571DC"/>
    <w:rsid w:val="00662D15"/>
    <w:rsid w:val="00662E05"/>
    <w:rsid w:val="00664411"/>
    <w:rsid w:val="00667530"/>
    <w:rsid w:val="006700EF"/>
    <w:rsid w:val="00670A30"/>
    <w:rsid w:val="00675AC8"/>
    <w:rsid w:val="00677D77"/>
    <w:rsid w:val="0068525E"/>
    <w:rsid w:val="00690618"/>
    <w:rsid w:val="00690CCE"/>
    <w:rsid w:val="006918A6"/>
    <w:rsid w:val="00692C7F"/>
    <w:rsid w:val="00693675"/>
    <w:rsid w:val="0069673A"/>
    <w:rsid w:val="006A4997"/>
    <w:rsid w:val="006A6BF0"/>
    <w:rsid w:val="006B19AB"/>
    <w:rsid w:val="006B2387"/>
    <w:rsid w:val="006B3CAF"/>
    <w:rsid w:val="006C0879"/>
    <w:rsid w:val="006C288D"/>
    <w:rsid w:val="006C3870"/>
    <w:rsid w:val="006C3D40"/>
    <w:rsid w:val="006D0C30"/>
    <w:rsid w:val="006D20B9"/>
    <w:rsid w:val="006E6C5E"/>
    <w:rsid w:val="006E7770"/>
    <w:rsid w:val="006F3022"/>
    <w:rsid w:val="006F3C5A"/>
    <w:rsid w:val="00700457"/>
    <w:rsid w:val="00701F21"/>
    <w:rsid w:val="00702706"/>
    <w:rsid w:val="00704DB4"/>
    <w:rsid w:val="007073FB"/>
    <w:rsid w:val="00710D19"/>
    <w:rsid w:val="00711B68"/>
    <w:rsid w:val="00712E14"/>
    <w:rsid w:val="00714440"/>
    <w:rsid w:val="00715802"/>
    <w:rsid w:val="00717459"/>
    <w:rsid w:val="00720CFC"/>
    <w:rsid w:val="00722D65"/>
    <w:rsid w:val="00724DE6"/>
    <w:rsid w:val="007251B5"/>
    <w:rsid w:val="00731EA9"/>
    <w:rsid w:val="00735F55"/>
    <w:rsid w:val="00741526"/>
    <w:rsid w:val="0074448D"/>
    <w:rsid w:val="007475D2"/>
    <w:rsid w:val="0075755A"/>
    <w:rsid w:val="0076094F"/>
    <w:rsid w:val="00761130"/>
    <w:rsid w:val="00764340"/>
    <w:rsid w:val="00765D3C"/>
    <w:rsid w:val="00770FEE"/>
    <w:rsid w:val="0077301F"/>
    <w:rsid w:val="00773554"/>
    <w:rsid w:val="007735A2"/>
    <w:rsid w:val="00774CAE"/>
    <w:rsid w:val="007750B0"/>
    <w:rsid w:val="007750D9"/>
    <w:rsid w:val="007752FC"/>
    <w:rsid w:val="007770FB"/>
    <w:rsid w:val="00780C6B"/>
    <w:rsid w:val="00780E7D"/>
    <w:rsid w:val="00782CF4"/>
    <w:rsid w:val="007900BD"/>
    <w:rsid w:val="007912D5"/>
    <w:rsid w:val="0079160C"/>
    <w:rsid w:val="00792232"/>
    <w:rsid w:val="0079512E"/>
    <w:rsid w:val="007A0EF0"/>
    <w:rsid w:val="007A126F"/>
    <w:rsid w:val="007A1F9D"/>
    <w:rsid w:val="007A348D"/>
    <w:rsid w:val="007A5EFD"/>
    <w:rsid w:val="007A737F"/>
    <w:rsid w:val="007B05CF"/>
    <w:rsid w:val="007B5D47"/>
    <w:rsid w:val="007C0BF1"/>
    <w:rsid w:val="007C2AE3"/>
    <w:rsid w:val="007C2C09"/>
    <w:rsid w:val="007C40D5"/>
    <w:rsid w:val="007C6293"/>
    <w:rsid w:val="007C73A9"/>
    <w:rsid w:val="007C7536"/>
    <w:rsid w:val="007D3B66"/>
    <w:rsid w:val="007D42EE"/>
    <w:rsid w:val="007D5F10"/>
    <w:rsid w:val="007E1CAE"/>
    <w:rsid w:val="007E7867"/>
    <w:rsid w:val="007F0DBA"/>
    <w:rsid w:val="007F1FBC"/>
    <w:rsid w:val="007F7708"/>
    <w:rsid w:val="0080003B"/>
    <w:rsid w:val="008072BF"/>
    <w:rsid w:val="008125C6"/>
    <w:rsid w:val="00815153"/>
    <w:rsid w:val="00817807"/>
    <w:rsid w:val="00821658"/>
    <w:rsid w:val="008226A6"/>
    <w:rsid w:val="008234A4"/>
    <w:rsid w:val="00824E20"/>
    <w:rsid w:val="00840639"/>
    <w:rsid w:val="00840C63"/>
    <w:rsid w:val="00841657"/>
    <w:rsid w:val="0085138D"/>
    <w:rsid w:val="00851F00"/>
    <w:rsid w:val="0085551B"/>
    <w:rsid w:val="008560AF"/>
    <w:rsid w:val="00861715"/>
    <w:rsid w:val="00863C7A"/>
    <w:rsid w:val="00865945"/>
    <w:rsid w:val="00874BA7"/>
    <w:rsid w:val="0087696C"/>
    <w:rsid w:val="00877D4A"/>
    <w:rsid w:val="00880F56"/>
    <w:rsid w:val="0088348F"/>
    <w:rsid w:val="008853C5"/>
    <w:rsid w:val="00887D6A"/>
    <w:rsid w:val="008916B4"/>
    <w:rsid w:val="008940B5"/>
    <w:rsid w:val="00895AC6"/>
    <w:rsid w:val="008A09B7"/>
    <w:rsid w:val="008A28B5"/>
    <w:rsid w:val="008A34A9"/>
    <w:rsid w:val="008A4A74"/>
    <w:rsid w:val="008A4B1E"/>
    <w:rsid w:val="008A5220"/>
    <w:rsid w:val="008A53FB"/>
    <w:rsid w:val="008B0507"/>
    <w:rsid w:val="008B254D"/>
    <w:rsid w:val="008B2B5A"/>
    <w:rsid w:val="008B31AF"/>
    <w:rsid w:val="008B3A2C"/>
    <w:rsid w:val="008B4026"/>
    <w:rsid w:val="008B624A"/>
    <w:rsid w:val="008C01CF"/>
    <w:rsid w:val="008C0E6B"/>
    <w:rsid w:val="008C22CB"/>
    <w:rsid w:val="008C3F36"/>
    <w:rsid w:val="008D37C3"/>
    <w:rsid w:val="008D6E5E"/>
    <w:rsid w:val="008E2986"/>
    <w:rsid w:val="008E73BB"/>
    <w:rsid w:val="008F031A"/>
    <w:rsid w:val="008F689F"/>
    <w:rsid w:val="00900889"/>
    <w:rsid w:val="00902CF8"/>
    <w:rsid w:val="00902F68"/>
    <w:rsid w:val="009037C7"/>
    <w:rsid w:val="00905DC9"/>
    <w:rsid w:val="00911603"/>
    <w:rsid w:val="00911E4E"/>
    <w:rsid w:val="00915D0D"/>
    <w:rsid w:val="009173C7"/>
    <w:rsid w:val="0091780E"/>
    <w:rsid w:val="00921892"/>
    <w:rsid w:val="00923238"/>
    <w:rsid w:val="00925965"/>
    <w:rsid w:val="00935C9C"/>
    <w:rsid w:val="00935E5C"/>
    <w:rsid w:val="009369A5"/>
    <w:rsid w:val="0094335B"/>
    <w:rsid w:val="009438BC"/>
    <w:rsid w:val="00943FD7"/>
    <w:rsid w:val="009466CB"/>
    <w:rsid w:val="00946F76"/>
    <w:rsid w:val="009470EE"/>
    <w:rsid w:val="009502BA"/>
    <w:rsid w:val="009519D2"/>
    <w:rsid w:val="00955394"/>
    <w:rsid w:val="00957D87"/>
    <w:rsid w:val="00962853"/>
    <w:rsid w:val="009643F7"/>
    <w:rsid w:val="00965F63"/>
    <w:rsid w:val="00966D85"/>
    <w:rsid w:val="00970735"/>
    <w:rsid w:val="00974406"/>
    <w:rsid w:val="00975C97"/>
    <w:rsid w:val="009808CE"/>
    <w:rsid w:val="00983CD3"/>
    <w:rsid w:val="009848A2"/>
    <w:rsid w:val="00985E3C"/>
    <w:rsid w:val="009901F2"/>
    <w:rsid w:val="009962DC"/>
    <w:rsid w:val="00996E80"/>
    <w:rsid w:val="009A1733"/>
    <w:rsid w:val="009A1B7B"/>
    <w:rsid w:val="009A1C96"/>
    <w:rsid w:val="009A210F"/>
    <w:rsid w:val="009A2248"/>
    <w:rsid w:val="009A4C12"/>
    <w:rsid w:val="009B135C"/>
    <w:rsid w:val="009B2F05"/>
    <w:rsid w:val="009B3562"/>
    <w:rsid w:val="009B3F65"/>
    <w:rsid w:val="009B77B8"/>
    <w:rsid w:val="009C04E8"/>
    <w:rsid w:val="009C2BC0"/>
    <w:rsid w:val="009C3787"/>
    <w:rsid w:val="009C4DDC"/>
    <w:rsid w:val="009C50F8"/>
    <w:rsid w:val="009C7082"/>
    <w:rsid w:val="009C7277"/>
    <w:rsid w:val="009C7CA1"/>
    <w:rsid w:val="009C7CAB"/>
    <w:rsid w:val="009D22DD"/>
    <w:rsid w:val="009D76BA"/>
    <w:rsid w:val="009E0A74"/>
    <w:rsid w:val="009E1CA8"/>
    <w:rsid w:val="009E45E7"/>
    <w:rsid w:val="009E4B77"/>
    <w:rsid w:val="009E4E3B"/>
    <w:rsid w:val="009F251D"/>
    <w:rsid w:val="00A04716"/>
    <w:rsid w:val="00A07070"/>
    <w:rsid w:val="00A126BA"/>
    <w:rsid w:val="00A20073"/>
    <w:rsid w:val="00A2150F"/>
    <w:rsid w:val="00A261C8"/>
    <w:rsid w:val="00A2727C"/>
    <w:rsid w:val="00A34F0D"/>
    <w:rsid w:val="00A34F57"/>
    <w:rsid w:val="00A361AE"/>
    <w:rsid w:val="00A37144"/>
    <w:rsid w:val="00A40CB2"/>
    <w:rsid w:val="00A452EF"/>
    <w:rsid w:val="00A45812"/>
    <w:rsid w:val="00A477A5"/>
    <w:rsid w:val="00A53371"/>
    <w:rsid w:val="00A53D45"/>
    <w:rsid w:val="00A54B1D"/>
    <w:rsid w:val="00A556F1"/>
    <w:rsid w:val="00A576B0"/>
    <w:rsid w:val="00A6199C"/>
    <w:rsid w:val="00A624C8"/>
    <w:rsid w:val="00A629BF"/>
    <w:rsid w:val="00A638FD"/>
    <w:rsid w:val="00A70077"/>
    <w:rsid w:val="00A718B1"/>
    <w:rsid w:val="00A71A8B"/>
    <w:rsid w:val="00A72ED3"/>
    <w:rsid w:val="00A812A2"/>
    <w:rsid w:val="00A8275E"/>
    <w:rsid w:val="00A82930"/>
    <w:rsid w:val="00A91731"/>
    <w:rsid w:val="00A91D22"/>
    <w:rsid w:val="00A93716"/>
    <w:rsid w:val="00A938FE"/>
    <w:rsid w:val="00A95567"/>
    <w:rsid w:val="00AB4957"/>
    <w:rsid w:val="00AC36E6"/>
    <w:rsid w:val="00AC4824"/>
    <w:rsid w:val="00AC4E92"/>
    <w:rsid w:val="00AC7E20"/>
    <w:rsid w:val="00AD272B"/>
    <w:rsid w:val="00AD2FE1"/>
    <w:rsid w:val="00AD3FDE"/>
    <w:rsid w:val="00AD6946"/>
    <w:rsid w:val="00AD6AEA"/>
    <w:rsid w:val="00AD7469"/>
    <w:rsid w:val="00AE26F6"/>
    <w:rsid w:val="00AE2C6E"/>
    <w:rsid w:val="00AE5436"/>
    <w:rsid w:val="00AE71A3"/>
    <w:rsid w:val="00AF1538"/>
    <w:rsid w:val="00AF2D3F"/>
    <w:rsid w:val="00AF2E88"/>
    <w:rsid w:val="00AF422E"/>
    <w:rsid w:val="00AF7D44"/>
    <w:rsid w:val="00B021C2"/>
    <w:rsid w:val="00B0232C"/>
    <w:rsid w:val="00B038E4"/>
    <w:rsid w:val="00B04A43"/>
    <w:rsid w:val="00B04FA8"/>
    <w:rsid w:val="00B05763"/>
    <w:rsid w:val="00B05FA0"/>
    <w:rsid w:val="00B13B4B"/>
    <w:rsid w:val="00B15495"/>
    <w:rsid w:val="00B17B20"/>
    <w:rsid w:val="00B21ABF"/>
    <w:rsid w:val="00B228CC"/>
    <w:rsid w:val="00B24293"/>
    <w:rsid w:val="00B329BA"/>
    <w:rsid w:val="00B331E6"/>
    <w:rsid w:val="00B36831"/>
    <w:rsid w:val="00B408F8"/>
    <w:rsid w:val="00B44619"/>
    <w:rsid w:val="00B46154"/>
    <w:rsid w:val="00B5181B"/>
    <w:rsid w:val="00B53CF0"/>
    <w:rsid w:val="00B60350"/>
    <w:rsid w:val="00B61B2F"/>
    <w:rsid w:val="00B61CA3"/>
    <w:rsid w:val="00B6446F"/>
    <w:rsid w:val="00B64D2A"/>
    <w:rsid w:val="00B6606A"/>
    <w:rsid w:val="00B7361F"/>
    <w:rsid w:val="00B74D08"/>
    <w:rsid w:val="00B77A04"/>
    <w:rsid w:val="00B77DC2"/>
    <w:rsid w:val="00B82D79"/>
    <w:rsid w:val="00B84CD2"/>
    <w:rsid w:val="00B867B6"/>
    <w:rsid w:val="00B915DC"/>
    <w:rsid w:val="00B92DCD"/>
    <w:rsid w:val="00B93A26"/>
    <w:rsid w:val="00B93BC0"/>
    <w:rsid w:val="00BA3640"/>
    <w:rsid w:val="00BA55BA"/>
    <w:rsid w:val="00BA6CCB"/>
    <w:rsid w:val="00BA72F5"/>
    <w:rsid w:val="00BB0AE7"/>
    <w:rsid w:val="00BB562D"/>
    <w:rsid w:val="00BB5639"/>
    <w:rsid w:val="00BB607F"/>
    <w:rsid w:val="00BC27E5"/>
    <w:rsid w:val="00BC5F67"/>
    <w:rsid w:val="00BD2FC4"/>
    <w:rsid w:val="00BD4291"/>
    <w:rsid w:val="00BD52B4"/>
    <w:rsid w:val="00BE0471"/>
    <w:rsid w:val="00BE1DA8"/>
    <w:rsid w:val="00BE60EA"/>
    <w:rsid w:val="00BE74B2"/>
    <w:rsid w:val="00BF2FF9"/>
    <w:rsid w:val="00C02872"/>
    <w:rsid w:val="00C02994"/>
    <w:rsid w:val="00C04731"/>
    <w:rsid w:val="00C05B08"/>
    <w:rsid w:val="00C11A60"/>
    <w:rsid w:val="00C125DF"/>
    <w:rsid w:val="00C1359E"/>
    <w:rsid w:val="00C21FD5"/>
    <w:rsid w:val="00C22C15"/>
    <w:rsid w:val="00C24A49"/>
    <w:rsid w:val="00C30AD9"/>
    <w:rsid w:val="00C32C32"/>
    <w:rsid w:val="00C3491D"/>
    <w:rsid w:val="00C365A9"/>
    <w:rsid w:val="00C368B9"/>
    <w:rsid w:val="00C36BEC"/>
    <w:rsid w:val="00C37819"/>
    <w:rsid w:val="00C40BCA"/>
    <w:rsid w:val="00C4290B"/>
    <w:rsid w:val="00C42EE9"/>
    <w:rsid w:val="00C46615"/>
    <w:rsid w:val="00C53CC5"/>
    <w:rsid w:val="00C635C4"/>
    <w:rsid w:val="00C64C7B"/>
    <w:rsid w:val="00C677AA"/>
    <w:rsid w:val="00C76AC9"/>
    <w:rsid w:val="00C92405"/>
    <w:rsid w:val="00C9483E"/>
    <w:rsid w:val="00C9596D"/>
    <w:rsid w:val="00C961B3"/>
    <w:rsid w:val="00C96ADB"/>
    <w:rsid w:val="00CA003C"/>
    <w:rsid w:val="00CA0175"/>
    <w:rsid w:val="00CA13C8"/>
    <w:rsid w:val="00CA2542"/>
    <w:rsid w:val="00CA5641"/>
    <w:rsid w:val="00CA570D"/>
    <w:rsid w:val="00CA6BA6"/>
    <w:rsid w:val="00CA7329"/>
    <w:rsid w:val="00CB16DC"/>
    <w:rsid w:val="00CB2DDA"/>
    <w:rsid w:val="00CB3A28"/>
    <w:rsid w:val="00CB640A"/>
    <w:rsid w:val="00CB6CA1"/>
    <w:rsid w:val="00CB6D06"/>
    <w:rsid w:val="00CB76DC"/>
    <w:rsid w:val="00CC763C"/>
    <w:rsid w:val="00CD566C"/>
    <w:rsid w:val="00CD65DA"/>
    <w:rsid w:val="00CE11E4"/>
    <w:rsid w:val="00CE333A"/>
    <w:rsid w:val="00CE50FC"/>
    <w:rsid w:val="00CE6F7B"/>
    <w:rsid w:val="00CE7079"/>
    <w:rsid w:val="00CF052D"/>
    <w:rsid w:val="00CF23A8"/>
    <w:rsid w:val="00CF2428"/>
    <w:rsid w:val="00CF25FA"/>
    <w:rsid w:val="00CF29C6"/>
    <w:rsid w:val="00CF5D35"/>
    <w:rsid w:val="00D03F0E"/>
    <w:rsid w:val="00D055BC"/>
    <w:rsid w:val="00D069CC"/>
    <w:rsid w:val="00D07FC0"/>
    <w:rsid w:val="00D11322"/>
    <w:rsid w:val="00D12194"/>
    <w:rsid w:val="00D12D21"/>
    <w:rsid w:val="00D1531A"/>
    <w:rsid w:val="00D15A1E"/>
    <w:rsid w:val="00D176BD"/>
    <w:rsid w:val="00D17769"/>
    <w:rsid w:val="00D20056"/>
    <w:rsid w:val="00D248AA"/>
    <w:rsid w:val="00D270D8"/>
    <w:rsid w:val="00D279D8"/>
    <w:rsid w:val="00D37635"/>
    <w:rsid w:val="00D41D71"/>
    <w:rsid w:val="00D4259B"/>
    <w:rsid w:val="00D451B1"/>
    <w:rsid w:val="00D54061"/>
    <w:rsid w:val="00D54EE5"/>
    <w:rsid w:val="00D61B81"/>
    <w:rsid w:val="00D67264"/>
    <w:rsid w:val="00D67687"/>
    <w:rsid w:val="00D700F1"/>
    <w:rsid w:val="00D75E7C"/>
    <w:rsid w:val="00D7680E"/>
    <w:rsid w:val="00D9176B"/>
    <w:rsid w:val="00D949EF"/>
    <w:rsid w:val="00D952CF"/>
    <w:rsid w:val="00DA23D7"/>
    <w:rsid w:val="00DA53A6"/>
    <w:rsid w:val="00DA62B6"/>
    <w:rsid w:val="00DB400E"/>
    <w:rsid w:val="00DC2CED"/>
    <w:rsid w:val="00DC4661"/>
    <w:rsid w:val="00DC4C97"/>
    <w:rsid w:val="00DD133E"/>
    <w:rsid w:val="00DD150C"/>
    <w:rsid w:val="00DD24BF"/>
    <w:rsid w:val="00DD3037"/>
    <w:rsid w:val="00DD4A53"/>
    <w:rsid w:val="00DD6F4E"/>
    <w:rsid w:val="00DE4086"/>
    <w:rsid w:val="00DE55D8"/>
    <w:rsid w:val="00DE6C65"/>
    <w:rsid w:val="00DE7454"/>
    <w:rsid w:val="00DF08C7"/>
    <w:rsid w:val="00DF0F3A"/>
    <w:rsid w:val="00DF14D6"/>
    <w:rsid w:val="00DF304E"/>
    <w:rsid w:val="00DF37C0"/>
    <w:rsid w:val="00DF4DAC"/>
    <w:rsid w:val="00DF633A"/>
    <w:rsid w:val="00E024F1"/>
    <w:rsid w:val="00E0283D"/>
    <w:rsid w:val="00E040C2"/>
    <w:rsid w:val="00E0571B"/>
    <w:rsid w:val="00E06E5C"/>
    <w:rsid w:val="00E0720E"/>
    <w:rsid w:val="00E1329A"/>
    <w:rsid w:val="00E14C33"/>
    <w:rsid w:val="00E154F5"/>
    <w:rsid w:val="00E15E46"/>
    <w:rsid w:val="00E169DA"/>
    <w:rsid w:val="00E22A41"/>
    <w:rsid w:val="00E258BD"/>
    <w:rsid w:val="00E349D1"/>
    <w:rsid w:val="00E34E6A"/>
    <w:rsid w:val="00E370C7"/>
    <w:rsid w:val="00E3754A"/>
    <w:rsid w:val="00E411FA"/>
    <w:rsid w:val="00E4466E"/>
    <w:rsid w:val="00E447B8"/>
    <w:rsid w:val="00E508F2"/>
    <w:rsid w:val="00E5129C"/>
    <w:rsid w:val="00E5236F"/>
    <w:rsid w:val="00E53477"/>
    <w:rsid w:val="00E536EA"/>
    <w:rsid w:val="00E54771"/>
    <w:rsid w:val="00E55B11"/>
    <w:rsid w:val="00E55D3E"/>
    <w:rsid w:val="00E60E07"/>
    <w:rsid w:val="00E615B5"/>
    <w:rsid w:val="00E7250C"/>
    <w:rsid w:val="00E762FE"/>
    <w:rsid w:val="00E76D58"/>
    <w:rsid w:val="00E80A55"/>
    <w:rsid w:val="00E81CB0"/>
    <w:rsid w:val="00E824FF"/>
    <w:rsid w:val="00E94A28"/>
    <w:rsid w:val="00E94CA3"/>
    <w:rsid w:val="00E95882"/>
    <w:rsid w:val="00E969C8"/>
    <w:rsid w:val="00EA0E9A"/>
    <w:rsid w:val="00EA1451"/>
    <w:rsid w:val="00EA2FB1"/>
    <w:rsid w:val="00EA3BE2"/>
    <w:rsid w:val="00EB308B"/>
    <w:rsid w:val="00EC0451"/>
    <w:rsid w:val="00EC1126"/>
    <w:rsid w:val="00EC2E05"/>
    <w:rsid w:val="00EC409A"/>
    <w:rsid w:val="00EC6F74"/>
    <w:rsid w:val="00ED0B55"/>
    <w:rsid w:val="00ED1543"/>
    <w:rsid w:val="00ED450D"/>
    <w:rsid w:val="00ED6646"/>
    <w:rsid w:val="00EE2303"/>
    <w:rsid w:val="00EE394C"/>
    <w:rsid w:val="00EE3CA4"/>
    <w:rsid w:val="00EE3F4F"/>
    <w:rsid w:val="00EE56C8"/>
    <w:rsid w:val="00EE5CCC"/>
    <w:rsid w:val="00EE6F15"/>
    <w:rsid w:val="00EF1026"/>
    <w:rsid w:val="00EF5F96"/>
    <w:rsid w:val="00F019FD"/>
    <w:rsid w:val="00F03103"/>
    <w:rsid w:val="00F04025"/>
    <w:rsid w:val="00F04959"/>
    <w:rsid w:val="00F052DE"/>
    <w:rsid w:val="00F14E33"/>
    <w:rsid w:val="00F15C19"/>
    <w:rsid w:val="00F20CA4"/>
    <w:rsid w:val="00F20FC7"/>
    <w:rsid w:val="00F22936"/>
    <w:rsid w:val="00F23CF9"/>
    <w:rsid w:val="00F25772"/>
    <w:rsid w:val="00F27D35"/>
    <w:rsid w:val="00F308BC"/>
    <w:rsid w:val="00F42734"/>
    <w:rsid w:val="00F45B58"/>
    <w:rsid w:val="00F45F34"/>
    <w:rsid w:val="00F5027F"/>
    <w:rsid w:val="00F5081F"/>
    <w:rsid w:val="00F50C56"/>
    <w:rsid w:val="00F51DA4"/>
    <w:rsid w:val="00F52A69"/>
    <w:rsid w:val="00F55E64"/>
    <w:rsid w:val="00F55E65"/>
    <w:rsid w:val="00F5665E"/>
    <w:rsid w:val="00F60414"/>
    <w:rsid w:val="00F6296D"/>
    <w:rsid w:val="00F67CAA"/>
    <w:rsid w:val="00F72746"/>
    <w:rsid w:val="00F74D4D"/>
    <w:rsid w:val="00F77024"/>
    <w:rsid w:val="00F82D87"/>
    <w:rsid w:val="00F836F4"/>
    <w:rsid w:val="00F861D7"/>
    <w:rsid w:val="00F93697"/>
    <w:rsid w:val="00F95E5A"/>
    <w:rsid w:val="00F96330"/>
    <w:rsid w:val="00FA03C8"/>
    <w:rsid w:val="00FA1036"/>
    <w:rsid w:val="00FA1613"/>
    <w:rsid w:val="00FA401B"/>
    <w:rsid w:val="00FA649F"/>
    <w:rsid w:val="00FB2798"/>
    <w:rsid w:val="00FB5C94"/>
    <w:rsid w:val="00FB6095"/>
    <w:rsid w:val="00FC2759"/>
    <w:rsid w:val="00FC37A9"/>
    <w:rsid w:val="00FC77E9"/>
    <w:rsid w:val="00FD128E"/>
    <w:rsid w:val="00FD16A4"/>
    <w:rsid w:val="00FD252A"/>
    <w:rsid w:val="00FD260B"/>
    <w:rsid w:val="00FE1057"/>
    <w:rsid w:val="00FE1432"/>
    <w:rsid w:val="00FE5566"/>
    <w:rsid w:val="00FE7719"/>
    <w:rsid w:val="00FF0146"/>
    <w:rsid w:val="00FF25CC"/>
    <w:rsid w:val="00FF36C8"/>
    <w:rsid w:val="00FF49F0"/>
    <w:rsid w:val="00FF4D54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  <o:rules v:ext="edit">
        <o:r id="V:Rule7" type="connector" idref="#AutoShape 205"/>
        <o:r id="V:Rule8" type="connector" idref="#_x0000_s1133"/>
        <o:r id="V:Rule9" type="connector" idref="#_x0000_s1131"/>
        <o:r id="V:Rule10" type="connector" idref="#AutoShape 203"/>
        <o:r id="V:Rule11" type="connector" idref="#AutoShape 204"/>
        <o:r id="V:Rule12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77A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1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A1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77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A13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13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13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80003B"/>
  </w:style>
  <w:style w:type="character" w:customStyle="1" w:styleId="hps">
    <w:name w:val="hps"/>
    <w:basedOn w:val="a0"/>
    <w:rsid w:val="0080003B"/>
  </w:style>
  <w:style w:type="character" w:customStyle="1" w:styleId="atn">
    <w:name w:val="atn"/>
    <w:basedOn w:val="a0"/>
    <w:rsid w:val="00FE7719"/>
  </w:style>
  <w:style w:type="table" w:styleId="a3">
    <w:name w:val="Table Grid"/>
    <w:basedOn w:val="a1"/>
    <w:uiPriority w:val="59"/>
    <w:rsid w:val="00E53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77AA"/>
    <w:rPr>
      <w:rFonts w:ascii="Times New Roman" w:eastAsia="Times New Roman" w:hAnsi="Times New Roman"/>
      <w:b/>
      <w:sz w:val="32"/>
    </w:rPr>
  </w:style>
  <w:style w:type="character" w:customStyle="1" w:styleId="60">
    <w:name w:val="Заголовок 6 Знак"/>
    <w:basedOn w:val="a0"/>
    <w:link w:val="6"/>
    <w:rsid w:val="00C677AA"/>
    <w:rPr>
      <w:rFonts w:ascii="Times New Roman" w:eastAsia="Times New Roman" w:hAnsi="Times New Roman"/>
      <w:b/>
    </w:rPr>
  </w:style>
  <w:style w:type="paragraph" w:customStyle="1" w:styleId="11">
    <w:name w:val="Обычный1"/>
    <w:rsid w:val="00C677AA"/>
    <w:pPr>
      <w:spacing w:line="480" w:lineRule="auto"/>
      <w:ind w:firstLine="720"/>
    </w:pPr>
    <w:rPr>
      <w:rFonts w:ascii="Arial" w:eastAsia="Times New Roman" w:hAnsi="Arial"/>
      <w:snapToGrid w:val="0"/>
      <w:sz w:val="24"/>
    </w:rPr>
  </w:style>
  <w:style w:type="character" w:styleId="a4">
    <w:name w:val="Strong"/>
    <w:uiPriority w:val="22"/>
    <w:qFormat/>
    <w:rsid w:val="006918A6"/>
    <w:rPr>
      <w:b/>
      <w:bCs/>
    </w:rPr>
  </w:style>
  <w:style w:type="paragraph" w:styleId="a5">
    <w:name w:val="header"/>
    <w:basedOn w:val="a"/>
    <w:link w:val="a6"/>
    <w:uiPriority w:val="99"/>
    <w:rsid w:val="00097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97CD2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97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CD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9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CD2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rsid w:val="00484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4BA5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4831C1"/>
    <w:pPr>
      <w:spacing w:after="0" w:line="240" w:lineRule="auto"/>
      <w:ind w:left="720"/>
      <w:contextualSpacing/>
    </w:pPr>
  </w:style>
  <w:style w:type="character" w:styleId="ae">
    <w:name w:val="Placeholder Text"/>
    <w:basedOn w:val="a0"/>
    <w:uiPriority w:val="99"/>
    <w:semiHidden/>
    <w:rsid w:val="002B7F34"/>
    <w:rPr>
      <w:color w:val="808080"/>
    </w:rPr>
  </w:style>
  <w:style w:type="character" w:customStyle="1" w:styleId="shorttext">
    <w:name w:val="short_text"/>
    <w:basedOn w:val="a0"/>
    <w:rsid w:val="00B04A43"/>
  </w:style>
  <w:style w:type="paragraph" w:styleId="af">
    <w:name w:val="Normal (Web)"/>
    <w:basedOn w:val="a"/>
    <w:uiPriority w:val="99"/>
    <w:semiHidden/>
    <w:unhideWhenUsed/>
    <w:rsid w:val="009744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13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A13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CA13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A13C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CA13C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0">
    <w:name w:val="List"/>
    <w:basedOn w:val="a"/>
    <w:uiPriority w:val="99"/>
    <w:unhideWhenUsed/>
    <w:rsid w:val="00CA13C8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CA13C8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CA13C8"/>
    <w:pPr>
      <w:ind w:left="849" w:hanging="283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CA13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A1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CA1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4">
    <w:name w:val="Body Text"/>
    <w:basedOn w:val="a"/>
    <w:link w:val="af5"/>
    <w:uiPriority w:val="99"/>
    <w:unhideWhenUsed/>
    <w:rsid w:val="00CA13C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A13C8"/>
    <w:rPr>
      <w:sz w:val="22"/>
      <w:szCs w:val="22"/>
      <w:lang w:eastAsia="en-US"/>
    </w:rPr>
  </w:style>
  <w:style w:type="paragraph" w:styleId="af6">
    <w:name w:val="Subtitle"/>
    <w:basedOn w:val="a"/>
    <w:next w:val="a"/>
    <w:link w:val="af7"/>
    <w:uiPriority w:val="11"/>
    <w:qFormat/>
    <w:rsid w:val="00CA1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CA1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8">
    <w:name w:val="Body Text First Indent"/>
    <w:basedOn w:val="af4"/>
    <w:link w:val="af9"/>
    <w:uiPriority w:val="99"/>
    <w:unhideWhenUsed/>
    <w:rsid w:val="00CA13C8"/>
    <w:pPr>
      <w:spacing w:after="200"/>
      <w:ind w:firstLine="360"/>
    </w:pPr>
  </w:style>
  <w:style w:type="character" w:customStyle="1" w:styleId="af9">
    <w:name w:val="Красная строка Знак"/>
    <w:basedOn w:val="af5"/>
    <w:link w:val="af8"/>
    <w:uiPriority w:val="99"/>
    <w:rsid w:val="00CA13C8"/>
  </w:style>
  <w:style w:type="paragraph" w:styleId="22">
    <w:name w:val="Body Text First Indent 2"/>
    <w:basedOn w:val="ab"/>
    <w:link w:val="23"/>
    <w:uiPriority w:val="99"/>
    <w:unhideWhenUsed/>
    <w:rsid w:val="00CA13C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basedOn w:val="ac"/>
    <w:link w:val="22"/>
    <w:uiPriority w:val="99"/>
    <w:rsid w:val="00CA13C8"/>
    <w:rPr>
      <w:sz w:val="22"/>
      <w:szCs w:val="22"/>
      <w:lang w:eastAsia="en-US"/>
    </w:rPr>
  </w:style>
  <w:style w:type="character" w:customStyle="1" w:styleId="alt-edited">
    <w:name w:val="alt-edited"/>
    <w:basedOn w:val="a0"/>
    <w:rsid w:val="003637A2"/>
  </w:style>
  <w:style w:type="paragraph" w:styleId="afa">
    <w:name w:val="footnote text"/>
    <w:basedOn w:val="a"/>
    <w:link w:val="afb"/>
    <w:uiPriority w:val="99"/>
    <w:semiHidden/>
    <w:unhideWhenUsed/>
    <w:rsid w:val="003A0CA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A0CAA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0"/>
    <w:uiPriority w:val="99"/>
    <w:semiHidden/>
    <w:unhideWhenUsed/>
    <w:rsid w:val="003A0CAA"/>
    <w:rPr>
      <w:vertAlign w:val="superscript"/>
    </w:rPr>
  </w:style>
  <w:style w:type="paragraph" w:customStyle="1" w:styleId="afd">
    <w:name w:val="основной текст"/>
    <w:basedOn w:val="a"/>
    <w:link w:val="afe"/>
    <w:qFormat/>
    <w:rsid w:val="001879E8"/>
    <w:pPr>
      <w:spacing w:after="24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afe">
    <w:name w:val="основной текст Знак"/>
    <w:link w:val="afd"/>
    <w:rsid w:val="001879E8"/>
    <w:rPr>
      <w:rFonts w:ascii="Arial" w:eastAsia="Times New Roman" w:hAnsi="Arial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C7E20"/>
    <w:pPr>
      <w:spacing w:after="100" w:line="240" w:lineRule="auto"/>
      <w:ind w:hanging="357"/>
    </w:pPr>
    <w:rPr>
      <w:rFonts w:ascii="Times New Roman" w:hAnsi="Times New Roman"/>
      <w:sz w:val="20"/>
      <w:szCs w:val="20"/>
    </w:rPr>
  </w:style>
  <w:style w:type="paragraph" w:customStyle="1" w:styleId="00001">
    <w:name w:val="00001"/>
    <w:basedOn w:val="a"/>
    <w:link w:val="000010"/>
    <w:qFormat/>
    <w:rsid w:val="00AC7E20"/>
    <w:pPr>
      <w:numPr>
        <w:numId w:val="16"/>
      </w:num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000010">
    <w:name w:val="00001 Знак"/>
    <w:link w:val="00001"/>
    <w:rsid w:val="00AC7E20"/>
    <w:rPr>
      <w:rFonts w:ascii="Arial" w:eastAsia="Times New Roman" w:hAnsi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77A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77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80003B"/>
  </w:style>
  <w:style w:type="character" w:customStyle="1" w:styleId="hps">
    <w:name w:val="hps"/>
    <w:basedOn w:val="a0"/>
    <w:rsid w:val="0080003B"/>
  </w:style>
  <w:style w:type="character" w:customStyle="1" w:styleId="atn">
    <w:name w:val="atn"/>
    <w:basedOn w:val="a0"/>
    <w:rsid w:val="00FE7719"/>
  </w:style>
  <w:style w:type="table" w:styleId="a3">
    <w:name w:val="Table Grid"/>
    <w:basedOn w:val="a1"/>
    <w:uiPriority w:val="59"/>
    <w:rsid w:val="00E53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77AA"/>
    <w:rPr>
      <w:rFonts w:ascii="Times New Roman" w:eastAsia="Times New Roman" w:hAnsi="Times New Roman"/>
      <w:b/>
      <w:sz w:val="32"/>
    </w:rPr>
  </w:style>
  <w:style w:type="character" w:customStyle="1" w:styleId="60">
    <w:name w:val="Заголовок 6 Знак"/>
    <w:basedOn w:val="a0"/>
    <w:link w:val="6"/>
    <w:rsid w:val="00C677AA"/>
    <w:rPr>
      <w:rFonts w:ascii="Times New Roman" w:eastAsia="Times New Roman" w:hAnsi="Times New Roman"/>
      <w:b/>
    </w:rPr>
  </w:style>
  <w:style w:type="paragraph" w:customStyle="1" w:styleId="11">
    <w:name w:val="Обычный1"/>
    <w:rsid w:val="00C677AA"/>
    <w:pPr>
      <w:spacing w:line="480" w:lineRule="auto"/>
      <w:ind w:firstLine="720"/>
    </w:pPr>
    <w:rPr>
      <w:rFonts w:ascii="Arial" w:eastAsia="Times New Roman" w:hAnsi="Arial"/>
      <w:snapToGrid w:val="0"/>
      <w:sz w:val="24"/>
    </w:rPr>
  </w:style>
  <w:style w:type="character" w:styleId="a4">
    <w:name w:val="Strong"/>
    <w:uiPriority w:val="22"/>
    <w:qFormat/>
    <w:rsid w:val="006918A6"/>
    <w:rPr>
      <w:b/>
      <w:bCs/>
    </w:rPr>
  </w:style>
  <w:style w:type="paragraph" w:styleId="a5">
    <w:name w:val="header"/>
    <w:basedOn w:val="a"/>
    <w:link w:val="a6"/>
    <w:uiPriority w:val="99"/>
    <w:rsid w:val="00097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97CD2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97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CD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9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CD2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rsid w:val="00484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4BA5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4831C1"/>
    <w:pPr>
      <w:spacing w:after="0" w:line="240" w:lineRule="auto"/>
      <w:ind w:left="720"/>
      <w:contextualSpacing/>
    </w:pPr>
  </w:style>
  <w:style w:type="character" w:styleId="ae">
    <w:name w:val="Placeholder Text"/>
    <w:basedOn w:val="a0"/>
    <w:uiPriority w:val="99"/>
    <w:semiHidden/>
    <w:rsid w:val="002B7F34"/>
    <w:rPr>
      <w:color w:val="808080"/>
    </w:rPr>
  </w:style>
  <w:style w:type="character" w:customStyle="1" w:styleId="shorttext">
    <w:name w:val="short_text"/>
    <w:basedOn w:val="a0"/>
    <w:rsid w:val="00B04A43"/>
  </w:style>
  <w:style w:type="paragraph" w:styleId="af">
    <w:name w:val="Normal (Web)"/>
    <w:basedOn w:val="a"/>
    <w:uiPriority w:val="99"/>
    <w:semiHidden/>
    <w:unhideWhenUsed/>
    <w:rsid w:val="009744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90BB-3E2D-43FA-9179-664BCB74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18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Sapognikov</cp:lastModifiedBy>
  <cp:revision>10</cp:revision>
  <cp:lastPrinted>2016-08-02T12:35:00Z</cp:lastPrinted>
  <dcterms:created xsi:type="dcterms:W3CDTF">2021-02-24T13:41:00Z</dcterms:created>
  <dcterms:modified xsi:type="dcterms:W3CDTF">2021-03-17T13:23:00Z</dcterms:modified>
</cp:coreProperties>
</file>