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16" w:rsidRDefault="00667116" w:rsidP="00667116">
      <w:pPr>
        <w:rPr>
          <w:b/>
          <w:lang w:val="ru-RU"/>
        </w:rPr>
      </w:pPr>
      <w:r>
        <w:rPr>
          <w:b/>
          <w:lang w:val="ru-RU"/>
        </w:rPr>
        <w:t xml:space="preserve">Анталья Интерфреш </w:t>
      </w:r>
    </w:p>
    <w:p w:rsidR="00667116" w:rsidRDefault="00667116" w:rsidP="00667116">
      <w:pPr>
        <w:rPr>
          <w:b/>
          <w:lang w:val="ru-RU"/>
        </w:rPr>
      </w:pPr>
    </w:p>
    <w:p w:rsidR="00667116" w:rsidRDefault="00667116" w:rsidP="00667116">
      <w:pPr>
        <w:rPr>
          <w:lang w:val="ru-RU"/>
        </w:rPr>
      </w:pPr>
      <w:r w:rsidRPr="00C3466B">
        <w:rPr>
          <w:lang w:val="ru-RU"/>
        </w:rPr>
        <w:t>INTERFRESH</w:t>
      </w:r>
      <w:r>
        <w:rPr>
          <w:lang w:val="ru-RU"/>
        </w:rPr>
        <w:t xml:space="preserve"> </w:t>
      </w:r>
      <w:r w:rsidR="00366F03">
        <w:rPr>
          <w:lang w:val="ru-RU"/>
        </w:rPr>
        <w:t xml:space="preserve"> </w:t>
      </w:r>
      <w:r w:rsidRPr="00C3466B">
        <w:rPr>
          <w:lang w:val="ru-RU"/>
        </w:rPr>
        <w:t xml:space="preserve">EURASIA 2023 </w:t>
      </w:r>
    </w:p>
    <w:p w:rsidR="00667116" w:rsidRPr="00C3466B" w:rsidRDefault="00667116" w:rsidP="00667116">
      <w:pPr>
        <w:rPr>
          <w:lang w:val="ru-RU"/>
        </w:rPr>
      </w:pPr>
      <w:r w:rsidRPr="00C3466B">
        <w:rPr>
          <w:lang w:val="ru-RU"/>
        </w:rPr>
        <w:t>28-30 сентября 2023 - Турция, Анталия</w:t>
      </w:r>
    </w:p>
    <w:p w:rsidR="00DB4652" w:rsidRDefault="00DB4652">
      <w:pPr>
        <w:rPr>
          <w:lang w:val="ru-RU"/>
        </w:rPr>
      </w:pPr>
    </w:p>
    <w:p w:rsidR="00667116" w:rsidRDefault="00667116" w:rsidP="00667116">
      <w:r>
        <w:rPr>
          <w:lang w:val="ru-RU"/>
        </w:rPr>
        <w:t>Сайт выставки</w:t>
      </w:r>
      <w:r>
        <w:t xml:space="preserve">: </w:t>
      </w:r>
      <w:hyperlink r:id="rId4" w:history="1">
        <w:r w:rsidRPr="001D4C28">
          <w:rPr>
            <w:rStyle w:val="a3"/>
          </w:rPr>
          <w:t>http://interfresheurasia.com/</w:t>
        </w:r>
      </w:hyperlink>
    </w:p>
    <w:p w:rsidR="00667116" w:rsidRDefault="00667116" w:rsidP="00667116">
      <w:r>
        <w:t xml:space="preserve">ExpoCenter: </w:t>
      </w:r>
      <w:hyperlink r:id="rId5" w:history="1">
        <w:r w:rsidRPr="001D4C28">
          <w:rPr>
            <w:rStyle w:val="a3"/>
          </w:rPr>
          <w:t>https://www.anfas.com.tr/</w:t>
        </w:r>
      </w:hyperlink>
    </w:p>
    <w:p w:rsidR="00667116" w:rsidRDefault="00667116" w:rsidP="00667116">
      <w:r>
        <w:t xml:space="preserve">Location: </w:t>
      </w:r>
      <w:hyperlink r:id="rId6" w:history="1">
        <w:r w:rsidRPr="001D4C28">
          <w:rPr>
            <w:rStyle w:val="a3"/>
          </w:rPr>
          <w:t>https://goo.gl/maps/jLKnAbVe4ZX6G3tK8</w:t>
        </w:r>
      </w:hyperlink>
    </w:p>
    <w:p w:rsidR="00667116" w:rsidRPr="00196A83" w:rsidRDefault="00667116">
      <w:pPr>
        <w:rPr>
          <w:lang w:val="en-US"/>
        </w:rPr>
      </w:pPr>
    </w:p>
    <w:p w:rsidR="00667116" w:rsidRDefault="00667116">
      <w:pPr>
        <w:rPr>
          <w:lang w:val="ru-RU"/>
        </w:rPr>
      </w:pPr>
      <w:r>
        <w:rPr>
          <w:lang w:val="ru-RU"/>
        </w:rPr>
        <w:t>Ссылки, где можно посмотреть фото с выставки:</w:t>
      </w:r>
    </w:p>
    <w:p w:rsidR="00667116" w:rsidRPr="00667116" w:rsidRDefault="005C1712" w:rsidP="00667116">
      <w:pPr>
        <w:rPr>
          <w:rStyle w:val="a3"/>
          <w:lang w:val="ru-RU"/>
        </w:rPr>
      </w:pPr>
      <w:hyperlink r:id="rId7" w:history="1">
        <w:r w:rsidR="00667116" w:rsidRPr="00667116">
          <w:rPr>
            <w:rStyle w:val="a3"/>
            <w:lang w:val="ru-RU"/>
          </w:rPr>
          <w:t>https://www.instagram.com/p/CkOBneCgCca/?utm_source=ig_web_copy_link</w:t>
        </w:r>
      </w:hyperlink>
    </w:p>
    <w:p w:rsidR="00667116" w:rsidRPr="00667116" w:rsidRDefault="005C1712" w:rsidP="00667116">
      <w:pPr>
        <w:rPr>
          <w:lang w:val="ru-RU"/>
        </w:rPr>
      </w:pPr>
      <w:hyperlink r:id="rId8" w:history="1">
        <w:r w:rsidR="00667116" w:rsidRPr="00667116">
          <w:rPr>
            <w:rStyle w:val="a3"/>
            <w:lang w:val="ru-RU"/>
          </w:rPr>
          <w:t>http://www.euroasiainterfresh.com/galleries</w:t>
        </w:r>
      </w:hyperlink>
    </w:p>
    <w:p w:rsidR="00667116" w:rsidRDefault="00667116">
      <w:pPr>
        <w:rPr>
          <w:lang w:val="ru-RU"/>
        </w:rPr>
      </w:pPr>
    </w:p>
    <w:p w:rsidR="00667116" w:rsidRDefault="00667116">
      <w:pPr>
        <w:rPr>
          <w:lang w:val="ru-RU"/>
        </w:rPr>
      </w:pPr>
    </w:p>
    <w:p w:rsidR="00667116" w:rsidRPr="00667116" w:rsidRDefault="00667116">
      <w:pPr>
        <w:rPr>
          <w:b/>
          <w:lang w:val="ru-RU"/>
        </w:rPr>
      </w:pPr>
      <w:r w:rsidRPr="00667116">
        <w:rPr>
          <w:b/>
          <w:lang w:val="ru-RU"/>
        </w:rPr>
        <w:t>Общая информация о выставке</w:t>
      </w:r>
    </w:p>
    <w:p w:rsidR="00667116" w:rsidRDefault="00667116">
      <w:pPr>
        <w:rPr>
          <w:lang w:val="ru-RU"/>
        </w:rPr>
      </w:pPr>
      <w:r>
        <w:rPr>
          <w:lang w:val="ru-RU"/>
        </w:rPr>
        <w:t>См. презентацию</w:t>
      </w:r>
    </w:p>
    <w:p w:rsidR="00667116" w:rsidRDefault="00667116">
      <w:pPr>
        <w:rPr>
          <w:lang w:val="ru-RU"/>
        </w:rPr>
      </w:pPr>
    </w:p>
    <w:p w:rsidR="00667116" w:rsidRDefault="00667116" w:rsidP="00667116">
      <w:pPr>
        <w:textAlignment w:val="baseline"/>
      </w:pPr>
      <w:r>
        <w:t>Тематика:</w:t>
      </w:r>
    </w:p>
    <w:p w:rsidR="00667116" w:rsidRDefault="00667116" w:rsidP="00667116">
      <w:pPr>
        <w:textAlignment w:val="baseline"/>
      </w:pPr>
      <w:r>
        <w:t>- овощи/фрукты</w:t>
      </w:r>
    </w:p>
    <w:p w:rsidR="00667116" w:rsidRDefault="00667116" w:rsidP="00667116">
      <w:pPr>
        <w:textAlignment w:val="baseline"/>
      </w:pPr>
      <w:r>
        <w:t>- технологии заморозки и упаковки</w:t>
      </w:r>
    </w:p>
    <w:p w:rsidR="00667116" w:rsidRDefault="00667116" w:rsidP="00667116">
      <w:pPr>
        <w:textAlignment w:val="baseline"/>
      </w:pPr>
      <w:r>
        <w:t>- логистика</w:t>
      </w:r>
    </w:p>
    <w:p w:rsidR="00667116" w:rsidRDefault="00667116" w:rsidP="00667116">
      <w:pPr>
        <w:textAlignment w:val="baseline"/>
      </w:pPr>
      <w:r>
        <w:t>- переработка</w:t>
      </w:r>
    </w:p>
    <w:p w:rsidR="00667116" w:rsidRDefault="00667116" w:rsidP="00667116">
      <w:pPr>
        <w:textAlignment w:val="baseline"/>
      </w:pPr>
      <w:r>
        <w:t>- сельхозтехника</w:t>
      </w:r>
    </w:p>
    <w:p w:rsidR="00667116" w:rsidRDefault="00667116" w:rsidP="00667116">
      <w:pPr>
        <w:textAlignment w:val="baseline"/>
      </w:pPr>
      <w:r>
        <w:t>- сельхоз/технологии</w:t>
      </w:r>
    </w:p>
    <w:p w:rsidR="00667116" w:rsidRDefault="00667116" w:rsidP="00667116">
      <w:pPr>
        <w:textAlignment w:val="baseline"/>
        <w:rPr>
          <w:lang w:val="ru-RU"/>
        </w:rPr>
      </w:pPr>
      <w:r>
        <w:t>- агрохимия</w:t>
      </w:r>
    </w:p>
    <w:p w:rsidR="00667116" w:rsidRDefault="00667116" w:rsidP="00667116">
      <w:pPr>
        <w:textAlignment w:val="baseline"/>
        <w:rPr>
          <w:lang w:val="ru-RU"/>
        </w:rPr>
      </w:pPr>
    </w:p>
    <w:p w:rsidR="00667116" w:rsidRPr="00196A83" w:rsidRDefault="00667116" w:rsidP="00667116">
      <w:pPr>
        <w:rPr>
          <w:lang w:val="en-US"/>
        </w:rPr>
      </w:pPr>
      <w:r w:rsidRPr="00667116">
        <w:rPr>
          <w:lang w:val="ru-RU"/>
        </w:rPr>
        <w:t>От</w:t>
      </w:r>
      <w:r w:rsidRPr="00196A83">
        <w:rPr>
          <w:lang w:val="en-US"/>
        </w:rPr>
        <w:t xml:space="preserve"> </w:t>
      </w:r>
      <w:r w:rsidRPr="00667116">
        <w:rPr>
          <w:lang w:val="ru-RU"/>
        </w:rPr>
        <w:t>организаторов</w:t>
      </w:r>
      <w:r w:rsidRPr="00196A83">
        <w:rPr>
          <w:lang w:val="en-US"/>
        </w:rPr>
        <w:t xml:space="preserve"> – </w:t>
      </w:r>
      <w:r w:rsidRPr="00667116">
        <w:rPr>
          <w:lang w:val="ru-RU"/>
        </w:rPr>
        <w:t>список</w:t>
      </w:r>
      <w:r w:rsidRPr="00196A83">
        <w:rPr>
          <w:lang w:val="en-US"/>
        </w:rPr>
        <w:t xml:space="preserve"> </w:t>
      </w:r>
      <w:r w:rsidRPr="00667116">
        <w:rPr>
          <w:lang w:val="ru-RU"/>
        </w:rPr>
        <w:t>участников</w:t>
      </w:r>
      <w:r w:rsidRPr="00196A83">
        <w:rPr>
          <w:lang w:val="en-US"/>
        </w:rPr>
        <w:t>:</w:t>
      </w:r>
    </w:p>
    <w:p w:rsidR="00667116" w:rsidRPr="00196A83" w:rsidRDefault="00667116" w:rsidP="00667116">
      <w:pPr>
        <w:rPr>
          <w:lang w:val="en-US"/>
        </w:rPr>
      </w:pP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Fresh Fruit and Vegetable Growers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Fruit and Vegetable Processing and Storage Technologies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Fruit and Vegetable Logistic Services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Packaging Industry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Fresh Fruit and Vegetable Storage Companies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Dried Fruit and Vegetable Producers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Seedling Producers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Plant Nutrition Producers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Greenhouse Systems &amp; Equipments Producers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Irrigation Systems &amp; Equipments Producers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Organic Product Producers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Frozen Vegetable Producers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Pesticide Industry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Agricultural Seed Producers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Seeding Technologies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Agricultural Machinery&amp;Equipment Manufacturers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Fruit Laboratory Equipment Manufactourers and Suppliers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Industrial Associations and Publications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Industrial Training and Consulting Firms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Certification Firms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t>• Insurance, Banking, Finance and Customs Services</w:t>
      </w:r>
    </w:p>
    <w:p w:rsidR="00667116" w:rsidRPr="001A54F3" w:rsidRDefault="00667116" w:rsidP="00667116">
      <w:pPr>
        <w:rPr>
          <w:lang w:val="en-US"/>
        </w:rPr>
      </w:pPr>
      <w:r w:rsidRPr="001A54F3">
        <w:rPr>
          <w:lang w:val="en-US"/>
        </w:rPr>
        <w:lastRenderedPageBreak/>
        <w:t>• International Business Connections Platform</w:t>
      </w:r>
    </w:p>
    <w:p w:rsidR="00667116" w:rsidRPr="00196A83" w:rsidRDefault="00667116">
      <w:pPr>
        <w:rPr>
          <w:lang w:val="en-US"/>
        </w:rPr>
      </w:pPr>
    </w:p>
    <w:p w:rsidR="00366F03" w:rsidRPr="00196A83" w:rsidRDefault="00366F03">
      <w:pPr>
        <w:rPr>
          <w:lang w:val="en-US"/>
        </w:rPr>
      </w:pPr>
      <w:r w:rsidRPr="00196A83">
        <w:rPr>
          <w:lang w:val="en-US"/>
        </w:rPr>
        <w:t xml:space="preserve">12 000 </w:t>
      </w:r>
      <w:r>
        <w:rPr>
          <w:lang w:val="ru-RU"/>
        </w:rPr>
        <w:t>участников</w:t>
      </w:r>
    </w:p>
    <w:p w:rsidR="00366F03" w:rsidRPr="00196A83" w:rsidRDefault="00366F03">
      <w:pPr>
        <w:rPr>
          <w:lang w:val="en-US"/>
        </w:rPr>
      </w:pPr>
      <w:r>
        <w:rPr>
          <w:lang w:val="ru-RU"/>
        </w:rPr>
        <w:t>Байеры</w:t>
      </w:r>
      <w:r w:rsidRPr="00196A83">
        <w:rPr>
          <w:lang w:val="en-US"/>
        </w:rPr>
        <w:t xml:space="preserve"> </w:t>
      </w:r>
      <w:r>
        <w:rPr>
          <w:lang w:val="ru-RU"/>
        </w:rPr>
        <w:t>из</w:t>
      </w:r>
      <w:r w:rsidRPr="00196A83">
        <w:rPr>
          <w:lang w:val="en-US"/>
        </w:rPr>
        <w:t xml:space="preserve"> 40 </w:t>
      </w:r>
      <w:r>
        <w:rPr>
          <w:lang w:val="ru-RU"/>
        </w:rPr>
        <w:t>стран</w:t>
      </w:r>
    </w:p>
    <w:p w:rsidR="00366F03" w:rsidRDefault="00366F03">
      <w:pPr>
        <w:rPr>
          <w:lang w:val="ru-RU"/>
        </w:rPr>
      </w:pPr>
      <w:r>
        <w:rPr>
          <w:lang w:val="ru-RU"/>
        </w:rPr>
        <w:t>На сайте выставки в пресс-руме объявление о взаимодействии с Россией.</w:t>
      </w:r>
    </w:p>
    <w:p w:rsidR="00366F03" w:rsidRDefault="00366F03">
      <w:pPr>
        <w:rPr>
          <w:lang w:val="ru-RU"/>
        </w:rPr>
      </w:pPr>
    </w:p>
    <w:p w:rsidR="00366F03" w:rsidRDefault="00366F03">
      <w:pPr>
        <w:rPr>
          <w:lang w:val="ru-RU"/>
        </w:rPr>
      </w:pPr>
    </w:p>
    <w:p w:rsidR="00366F03" w:rsidRPr="00366F03" w:rsidRDefault="00366F03">
      <w:pPr>
        <w:rPr>
          <w:b/>
          <w:lang w:val="ru-RU"/>
        </w:rPr>
      </w:pPr>
      <w:r w:rsidRPr="00366F03">
        <w:rPr>
          <w:b/>
          <w:lang w:val="ru-RU"/>
        </w:rPr>
        <w:t>Компания Энфрейм предлагает:</w:t>
      </w:r>
    </w:p>
    <w:p w:rsidR="00366F03" w:rsidRDefault="00366F03">
      <w:pPr>
        <w:rPr>
          <w:lang w:val="ru-RU"/>
        </w:rPr>
      </w:pPr>
      <w:r>
        <w:rPr>
          <w:lang w:val="ru-RU"/>
        </w:rPr>
        <w:t xml:space="preserve">1) Участие на коллективном или индивидуальном стенде. Включает в себя размещение информации о компании в каталоге выставки и на ресепшн. </w:t>
      </w:r>
      <w:r w:rsidR="00020636">
        <w:rPr>
          <w:lang w:val="ru-RU"/>
        </w:rPr>
        <w:t>Нанесение информации / брендирование стенда.</w:t>
      </w:r>
    </w:p>
    <w:p w:rsidR="00020636" w:rsidRDefault="00020636">
      <w:pPr>
        <w:rPr>
          <w:lang w:val="ru-RU"/>
        </w:rPr>
      </w:pPr>
      <w:r>
        <w:rPr>
          <w:lang w:val="ru-RU"/>
        </w:rPr>
        <w:t>Участие на коллективном стенде также включает в себя стандартную застройку, уборку, кулер, шкаф, переводчика на стенде. См. образец застройки стенда.</w:t>
      </w:r>
    </w:p>
    <w:p w:rsidR="00020636" w:rsidRDefault="00020636" w:rsidP="00020636">
      <w:r w:rsidRPr="00020636">
        <w:rPr>
          <w:lang w:val="ru-RU"/>
        </w:rPr>
        <w:t xml:space="preserve">2) </w:t>
      </w:r>
      <w:r>
        <w:rPr>
          <w:lang w:val="en-US"/>
        </w:rPr>
        <w:t>B</w:t>
      </w:r>
      <w:r w:rsidRPr="00020636">
        <w:rPr>
          <w:lang w:val="ru-RU"/>
        </w:rPr>
        <w:t>2</w:t>
      </w:r>
      <w:r>
        <w:rPr>
          <w:lang w:val="en-US"/>
        </w:rPr>
        <w:t>B</w:t>
      </w:r>
      <w:r w:rsidRPr="00020636">
        <w:rPr>
          <w:lang w:val="ru-RU"/>
        </w:rPr>
        <w:t xml:space="preserve"> пакет</w:t>
      </w:r>
      <w:r>
        <w:rPr>
          <w:lang w:val="ru-RU"/>
        </w:rPr>
        <w:t>. В</w:t>
      </w:r>
      <w:r>
        <w:t>ключает в себя организацию деловых встреч – порядка 5 встреч</w:t>
      </w:r>
      <w:r>
        <w:rPr>
          <w:lang w:val="ru-RU"/>
        </w:rPr>
        <w:t>. П</w:t>
      </w:r>
      <w:r>
        <w:t xml:space="preserve">люс список потенциальных клиентов – 10-15 штук, которые уже получили </w:t>
      </w:r>
      <w:proofErr w:type="gramStart"/>
      <w:r>
        <w:t>ваше</w:t>
      </w:r>
      <w:proofErr w:type="gramEnd"/>
      <w:r>
        <w:t xml:space="preserve"> КП и презентацию.</w:t>
      </w:r>
    </w:p>
    <w:p w:rsidR="00020636" w:rsidRDefault="000504C1">
      <w:pPr>
        <w:rPr>
          <w:lang w:val="ru-RU"/>
        </w:rPr>
      </w:pPr>
      <w:r>
        <w:rPr>
          <w:lang w:val="ru-RU"/>
        </w:rPr>
        <w:t>3) По запросу – промо-акции, дополнительные услуги.</w:t>
      </w:r>
    </w:p>
    <w:p w:rsidR="000504C1" w:rsidRDefault="000504C1">
      <w:pPr>
        <w:rPr>
          <w:lang w:val="ru-RU"/>
        </w:rPr>
      </w:pPr>
      <w:r>
        <w:rPr>
          <w:lang w:val="ru-RU"/>
        </w:rPr>
        <w:t>4) По запросу – маркетинговое исследование рынка.</w:t>
      </w:r>
    </w:p>
    <w:p w:rsidR="000504C1" w:rsidRDefault="000504C1">
      <w:pPr>
        <w:rPr>
          <w:lang w:val="ru-RU"/>
        </w:rPr>
      </w:pPr>
      <w:r>
        <w:rPr>
          <w:lang w:val="ru-RU"/>
        </w:rPr>
        <w:t>5) По запросу – размещение, трансфер</w:t>
      </w:r>
    </w:p>
    <w:p w:rsidR="000504C1" w:rsidRPr="004B3AD9" w:rsidRDefault="000504C1">
      <w:pPr>
        <w:rPr>
          <w:lang w:val="ru-RU"/>
        </w:rPr>
      </w:pPr>
      <w:r>
        <w:rPr>
          <w:lang w:val="ru-RU"/>
        </w:rPr>
        <w:t>6) Бизнес-миссия – организация делового взаимодействия на высшем уровне с необходимыми для вас представителями администрации и бизнеса. Включает размещение и деловой ужин. См. файл Бизнес-миссия</w:t>
      </w:r>
      <w:proofErr w:type="gramStart"/>
      <w:r>
        <w:rPr>
          <w:lang w:val="ru-RU"/>
        </w:rPr>
        <w:t>.</w:t>
      </w:r>
      <w:proofErr w:type="gramEnd"/>
      <w:r w:rsidR="004B3AD9">
        <w:t xml:space="preserve"> </w:t>
      </w:r>
      <w:r w:rsidR="004B3AD9" w:rsidRPr="00A5063B">
        <w:rPr>
          <w:lang w:val="ru-RU"/>
        </w:rPr>
        <w:t>(отдельно Анталья или Стамбул+Анталья)</w:t>
      </w:r>
      <w:r w:rsidR="004B3AD9">
        <w:rPr>
          <w:lang w:val="ru-RU"/>
        </w:rPr>
        <w:t>.</w:t>
      </w:r>
    </w:p>
    <w:p w:rsidR="00020636" w:rsidRDefault="005C1712">
      <w:hyperlink r:id="rId9" w:history="1">
        <w:r w:rsidR="004B3AD9" w:rsidRPr="00E624AD">
          <w:rPr>
            <w:rStyle w:val="a3"/>
            <w:lang w:val="ru-RU"/>
          </w:rPr>
          <w:t>https://enframe.ru/turkey2023</w:t>
        </w:r>
      </w:hyperlink>
    </w:p>
    <w:p w:rsidR="00020636" w:rsidRDefault="00020636">
      <w:pPr>
        <w:rPr>
          <w:lang w:val="ru-RU"/>
        </w:rPr>
      </w:pPr>
    </w:p>
    <w:p w:rsidR="00020636" w:rsidRDefault="00020636">
      <w:pPr>
        <w:rPr>
          <w:lang w:val="ru-RU"/>
        </w:rPr>
      </w:pPr>
    </w:p>
    <w:p w:rsidR="00366F03" w:rsidRDefault="00366F03" w:rsidP="00366F03">
      <w:r w:rsidRPr="00366F03">
        <w:rPr>
          <w:b/>
        </w:rPr>
        <w:t>Стоимость участия в выставке Interfresh Eurasia 2023</w:t>
      </w:r>
      <w:r>
        <w:t xml:space="preserve"> </w:t>
      </w:r>
    </w:p>
    <w:p w:rsidR="00366F03" w:rsidRDefault="00366F03" w:rsidP="00366F03">
      <w:pPr>
        <w:rPr>
          <w:lang w:val="ru-RU"/>
        </w:rPr>
      </w:pPr>
    </w:p>
    <w:p w:rsidR="00020636" w:rsidRDefault="00020636" w:rsidP="00366F03">
      <w:pPr>
        <w:rPr>
          <w:lang w:val="ru-RU"/>
        </w:rPr>
      </w:pPr>
      <w:r>
        <w:rPr>
          <w:lang w:val="ru-RU"/>
        </w:rPr>
        <w:t>См. план выставки.</w:t>
      </w:r>
    </w:p>
    <w:p w:rsidR="00020636" w:rsidRPr="00020636" w:rsidRDefault="00020636" w:rsidP="00366F03">
      <w:pPr>
        <w:rPr>
          <w:lang w:val="ru-RU"/>
        </w:rPr>
      </w:pPr>
    </w:p>
    <w:p w:rsidR="00366F03" w:rsidRDefault="00366F03" w:rsidP="00366F03">
      <w:r>
        <w:t>Вариант 1</w:t>
      </w:r>
    </w:p>
    <w:p w:rsidR="00366F03" w:rsidRDefault="00366F03" w:rsidP="00366F03">
      <w:r>
        <w:t>Коллективный стенд - 3.4-А</w:t>
      </w:r>
    </w:p>
    <w:p w:rsidR="00366F03" w:rsidRDefault="00FF11ED" w:rsidP="00366F03">
      <w:r>
        <w:rPr>
          <w:lang w:val="ru-RU"/>
        </w:rPr>
        <w:t>200</w:t>
      </w:r>
      <w:r w:rsidR="00366F03">
        <w:t xml:space="preserve"> тыс. руб. – это B2B пакет, который включает в себя организацию деловых встреч – порядка 5 встреч (плюс список потенциальных клиентов – 10-15 штук, которые уже получили ваше КП и презентацию).</w:t>
      </w:r>
    </w:p>
    <w:p w:rsidR="00366F03" w:rsidRDefault="00366F03" w:rsidP="00366F03">
      <w:pPr>
        <w:rPr>
          <w:lang w:val="ru-RU"/>
        </w:rPr>
      </w:pPr>
      <w:r>
        <w:t>+ место на коллективном стенде - порядка 4 кв.метров, где можно разместить инфостойку, стол, стул и т.д.</w:t>
      </w:r>
      <w:r>
        <w:rPr>
          <w:lang w:val="ru-RU"/>
        </w:rPr>
        <w:t xml:space="preserve"> Застройка стандартная и входит в стоимость.</w:t>
      </w:r>
    </w:p>
    <w:p w:rsidR="000504C1" w:rsidRDefault="000504C1" w:rsidP="00366F03">
      <w:pPr>
        <w:rPr>
          <w:lang w:val="ru-RU"/>
        </w:rPr>
      </w:pPr>
      <w:r>
        <w:rPr>
          <w:lang w:val="ru-RU"/>
        </w:rPr>
        <w:t>Можно отправить двух менеджеров.</w:t>
      </w:r>
    </w:p>
    <w:p w:rsidR="007453F8" w:rsidRDefault="007453F8" w:rsidP="00366F03">
      <w:pPr>
        <w:rPr>
          <w:lang w:val="ru-RU"/>
        </w:rPr>
      </w:pPr>
      <w:r>
        <w:rPr>
          <w:lang w:val="ru-RU"/>
        </w:rPr>
        <w:t>Цена действует строго (!) при оплате до 3</w:t>
      </w:r>
      <w:r w:rsidR="00A5063B">
        <w:rPr>
          <w:lang w:val="ru-RU"/>
        </w:rPr>
        <w:t>1</w:t>
      </w:r>
      <w:r>
        <w:rPr>
          <w:lang w:val="ru-RU"/>
        </w:rPr>
        <w:t>.0</w:t>
      </w:r>
      <w:r w:rsidR="00FF11ED">
        <w:rPr>
          <w:lang w:val="ru-RU"/>
        </w:rPr>
        <w:t>5</w:t>
      </w:r>
      <w:r>
        <w:rPr>
          <w:lang w:val="ru-RU"/>
        </w:rPr>
        <w:t>.2023.</w:t>
      </w:r>
    </w:p>
    <w:p w:rsidR="007453F8" w:rsidRPr="00CE5F10" w:rsidRDefault="007453F8" w:rsidP="00366F03">
      <w:pPr>
        <w:rPr>
          <w:lang w:val="ru-RU"/>
        </w:rPr>
      </w:pPr>
      <w:r>
        <w:rPr>
          <w:lang w:val="ru-RU"/>
        </w:rPr>
        <w:t>С 01.0</w:t>
      </w:r>
      <w:r w:rsidR="00FF11ED">
        <w:rPr>
          <w:lang w:val="ru-RU"/>
        </w:rPr>
        <w:t>6</w:t>
      </w:r>
      <w:r>
        <w:rPr>
          <w:lang w:val="ru-RU"/>
        </w:rPr>
        <w:t>.2023 цена пакета 2</w:t>
      </w:r>
      <w:r w:rsidR="00FF11ED">
        <w:rPr>
          <w:lang w:val="ru-RU"/>
        </w:rPr>
        <w:t>6</w:t>
      </w:r>
      <w:r>
        <w:rPr>
          <w:lang w:val="ru-RU"/>
        </w:rPr>
        <w:t>0 тыс. руб.</w:t>
      </w:r>
    </w:p>
    <w:p w:rsidR="00366F03" w:rsidRDefault="00366F03" w:rsidP="00366F03"/>
    <w:p w:rsidR="00366F03" w:rsidRDefault="00366F03" w:rsidP="00366F03">
      <w:r>
        <w:t>Вариант 2</w:t>
      </w:r>
    </w:p>
    <w:p w:rsidR="00366F03" w:rsidRDefault="00366F03" w:rsidP="00366F03">
      <w:r>
        <w:t>Индивидуальный павильон</w:t>
      </w:r>
    </w:p>
    <w:p w:rsidR="00366F03" w:rsidRDefault="00366F03" w:rsidP="00366F03">
      <w:r>
        <w:t>В качестве примера - павильоны B-20 и B-21, 28 кв.метров.</w:t>
      </w:r>
    </w:p>
    <w:p w:rsidR="00366F03" w:rsidRDefault="00366F03" w:rsidP="00366F03">
      <w:r>
        <w:t>Аренда выставочной площади – 10360 евро.</w:t>
      </w:r>
    </w:p>
    <w:p w:rsidR="00366F03" w:rsidRDefault="00366F03" w:rsidP="00366F03">
      <w:r>
        <w:t>Застройка стенда/оформление пространства – от 4144 евро.</w:t>
      </w:r>
    </w:p>
    <w:p w:rsidR="00366F03" w:rsidRDefault="00366F03" w:rsidP="00366F03">
      <w:r>
        <w:t>Организация b2b встреч с потенциальными клиентами (длительность подготовки не менее 2-х месяцев) – от 2000 евро.</w:t>
      </w:r>
    </w:p>
    <w:p w:rsidR="00366F03" w:rsidRDefault="00366F03" w:rsidP="00366F03">
      <w:r>
        <w:t>Организация промоакции – от 8000 евро (требуется отдельное техническое задание).</w:t>
      </w:r>
    </w:p>
    <w:p w:rsidR="00366F03" w:rsidRDefault="00366F03" w:rsidP="00366F03">
      <w:r>
        <w:t>Организация пакета «проживание, трансфер» - от 800 евро на человека.</w:t>
      </w:r>
    </w:p>
    <w:p w:rsidR="00366F03" w:rsidRDefault="00366F03" w:rsidP="00366F03">
      <w:r>
        <w:t>Все задачи, контент, дизайн застройки и стоимости обсуждаются путем переговоров.</w:t>
      </w:r>
    </w:p>
    <w:p w:rsidR="00366F03" w:rsidRDefault="00366F03" w:rsidP="00366F03"/>
    <w:p w:rsidR="00366F03" w:rsidRDefault="00366F03" w:rsidP="00366F03">
      <w:r>
        <w:t>Вариант 3</w:t>
      </w:r>
    </w:p>
    <w:p w:rsidR="00366F03" w:rsidRDefault="00366F03" w:rsidP="00366F03">
      <w:r>
        <w:t>Площади 80 кв.метров и более - индивидуальный расчет.</w:t>
      </w:r>
    </w:p>
    <w:p w:rsidR="00366F03" w:rsidRPr="00366F03" w:rsidRDefault="00366F03"/>
    <w:p w:rsidR="00366F03" w:rsidRPr="00667116" w:rsidRDefault="00366F03">
      <w:pPr>
        <w:rPr>
          <w:lang w:val="ru-RU"/>
        </w:rPr>
      </w:pPr>
    </w:p>
    <w:sectPr w:rsidR="00366F03" w:rsidRPr="00667116" w:rsidSect="00DB46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characterSpacingControl w:val="doNotCompress"/>
  <w:compat/>
  <w:rsids>
    <w:rsidRoot w:val="00667116"/>
    <w:rsid w:val="00007C21"/>
    <w:rsid w:val="00020636"/>
    <w:rsid w:val="000504C1"/>
    <w:rsid w:val="00196A83"/>
    <w:rsid w:val="00313ADF"/>
    <w:rsid w:val="00366F03"/>
    <w:rsid w:val="003766C7"/>
    <w:rsid w:val="004B3AD9"/>
    <w:rsid w:val="005C1712"/>
    <w:rsid w:val="00667116"/>
    <w:rsid w:val="007453F8"/>
    <w:rsid w:val="00A5063B"/>
    <w:rsid w:val="00A85B70"/>
    <w:rsid w:val="00D043C7"/>
    <w:rsid w:val="00DB4652"/>
    <w:rsid w:val="00F33DAE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1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siainterfresh.com/galle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kOBneCgCca/?utm_source=ig_web_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jLKnAbVe4ZX6G3tK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fas.com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fresheurasia.com/" TargetMode="External"/><Relationship Id="rId9" Type="http://schemas.openxmlformats.org/officeDocument/2006/relationships/hyperlink" Target="https://enframe.ru/turkey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Полынкин</dc:creator>
  <cp:lastModifiedBy>Александр Полынкин</cp:lastModifiedBy>
  <cp:revision>6</cp:revision>
  <dcterms:created xsi:type="dcterms:W3CDTF">2023-04-19T14:52:00Z</dcterms:created>
  <dcterms:modified xsi:type="dcterms:W3CDTF">2023-04-27T10:09:00Z</dcterms:modified>
</cp:coreProperties>
</file>