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33" w:rsidRPr="009353C3" w:rsidRDefault="00A32982" w:rsidP="005D2340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4"/>
        </w:rPr>
      </w:pPr>
      <w:r w:rsidRPr="009353C3">
        <w:rPr>
          <w:rFonts w:ascii="Times New Roman" w:hAnsi="Times New Roman"/>
          <w:bCs w:val="0"/>
          <w:color w:val="auto"/>
          <w:sz w:val="28"/>
          <w:szCs w:val="24"/>
        </w:rPr>
        <w:t xml:space="preserve">ПОЯСНИТЕЛЬНАЯ ЗАПИСКА </w:t>
      </w:r>
    </w:p>
    <w:p w:rsidR="008D5185" w:rsidRPr="009353C3" w:rsidRDefault="008D5185" w:rsidP="005D2340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4"/>
        </w:rPr>
      </w:pPr>
    </w:p>
    <w:p w:rsidR="003A6140" w:rsidRPr="00E06E57" w:rsidRDefault="00177341" w:rsidP="003A6140">
      <w:pPr>
        <w:pStyle w:val="Style1"/>
        <w:spacing w:line="240" w:lineRule="auto"/>
        <w:ind w:hanging="79"/>
        <w:jc w:val="center"/>
        <w:rPr>
          <w:b/>
          <w:sz w:val="28"/>
          <w:szCs w:val="28"/>
        </w:rPr>
      </w:pPr>
      <w:r w:rsidRPr="00E06E57">
        <w:rPr>
          <w:b/>
          <w:sz w:val="28"/>
        </w:rPr>
        <w:t xml:space="preserve">к проекту </w:t>
      </w:r>
      <w:r w:rsidR="001F7C2E" w:rsidRPr="00E06E57">
        <w:rPr>
          <w:b/>
          <w:sz w:val="28"/>
        </w:rPr>
        <w:t>постановления</w:t>
      </w:r>
      <w:r w:rsidRPr="00E06E57">
        <w:rPr>
          <w:b/>
          <w:sz w:val="28"/>
        </w:rPr>
        <w:t xml:space="preserve"> Правительства Российской Федерации</w:t>
      </w:r>
      <w:r w:rsidR="00A32982" w:rsidRPr="00E06E57">
        <w:rPr>
          <w:b/>
          <w:sz w:val="28"/>
        </w:rPr>
        <w:t xml:space="preserve"> </w:t>
      </w:r>
      <w:r w:rsidR="00F079B9" w:rsidRPr="00E06E57">
        <w:rPr>
          <w:b/>
          <w:sz w:val="28"/>
        </w:rPr>
        <w:t xml:space="preserve">                       </w:t>
      </w:r>
      <w:r w:rsidR="003A6140" w:rsidRPr="00E06E57">
        <w:rPr>
          <w:b/>
          <w:bCs/>
          <w:sz w:val="28"/>
        </w:rPr>
        <w:t>«</w:t>
      </w:r>
      <w:r w:rsidR="001B678F" w:rsidRPr="00E06E57">
        <w:rPr>
          <w:b/>
          <w:sz w:val="28"/>
        </w:rPr>
        <w:t>О внесении изменений в</w:t>
      </w:r>
      <w:r w:rsidR="003A6140" w:rsidRPr="00E06E57">
        <w:rPr>
          <w:b/>
          <w:bCs/>
          <w:sz w:val="28"/>
        </w:rPr>
        <w:t xml:space="preserve"> </w:t>
      </w:r>
      <w:r w:rsidR="003A6140" w:rsidRPr="00E06E57">
        <w:rPr>
          <w:b/>
          <w:sz w:val="28"/>
          <w:szCs w:val="28"/>
        </w:rPr>
        <w:t>перечень стратегически важных товаров и ресурсов</w:t>
      </w:r>
      <w:r w:rsidR="003A6140" w:rsidRPr="00E06E57">
        <w:rPr>
          <w:b/>
          <w:bCs/>
          <w:sz w:val="28"/>
        </w:rPr>
        <w:t xml:space="preserve"> для целей статьи </w:t>
      </w:r>
      <w:r w:rsidR="003A6140" w:rsidRPr="00E06E57">
        <w:rPr>
          <w:b/>
          <w:sz w:val="28"/>
          <w:szCs w:val="28"/>
        </w:rPr>
        <w:t>226</w:t>
      </w:r>
      <w:r w:rsidR="003A6140" w:rsidRPr="00E06E57">
        <w:rPr>
          <w:b/>
          <w:sz w:val="28"/>
          <w:szCs w:val="28"/>
          <w:vertAlign w:val="superscript"/>
        </w:rPr>
        <w:t>1</w:t>
      </w:r>
      <w:r w:rsidR="003A6140" w:rsidRPr="00E06E57">
        <w:rPr>
          <w:b/>
          <w:sz w:val="28"/>
          <w:szCs w:val="28"/>
        </w:rPr>
        <w:t xml:space="preserve"> Уголовного кодекса </w:t>
      </w:r>
    </w:p>
    <w:p w:rsidR="003A6140" w:rsidRPr="00E06E57" w:rsidRDefault="003A6140" w:rsidP="003A6140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06E57">
        <w:rPr>
          <w:rFonts w:ascii="Times New Roman" w:hAnsi="Times New Roman"/>
          <w:color w:val="auto"/>
          <w:sz w:val="28"/>
          <w:szCs w:val="28"/>
        </w:rPr>
        <w:t>Российской Федерации»</w:t>
      </w:r>
    </w:p>
    <w:p w:rsidR="003A6140" w:rsidRPr="009353C3" w:rsidRDefault="003A6140" w:rsidP="003A614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E280A" w:rsidRPr="00446780" w:rsidRDefault="00CE280A" w:rsidP="00D911C1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 w:rsidRPr="00446780">
        <w:rPr>
          <w:kern w:val="28"/>
          <w:sz w:val="28"/>
          <w:szCs w:val="28"/>
        </w:rPr>
        <w:t>П</w:t>
      </w:r>
      <w:r w:rsidRPr="00446780">
        <w:rPr>
          <w:kern w:val="28"/>
          <w:sz w:val="28"/>
          <w:szCs w:val="28"/>
        </w:rPr>
        <w:t xml:space="preserve">роект постановления Правительства Российской Федерации </w:t>
      </w:r>
      <w:r w:rsidRPr="00446780">
        <w:rPr>
          <w:kern w:val="28"/>
          <w:sz w:val="28"/>
          <w:szCs w:val="28"/>
        </w:rPr>
        <w:t xml:space="preserve">                               </w:t>
      </w:r>
      <w:r w:rsidRPr="00446780">
        <w:rPr>
          <w:kern w:val="28"/>
          <w:sz w:val="28"/>
          <w:szCs w:val="28"/>
        </w:rPr>
        <w:t>«</w:t>
      </w:r>
      <w:r w:rsidRPr="00446780">
        <w:rPr>
          <w:sz w:val="28"/>
          <w:szCs w:val="28"/>
        </w:rPr>
        <w:t>О внесении изменений в перечень стратегически важных товаров и ресурсов для целей статьи 226</w:t>
      </w:r>
      <w:r w:rsidRPr="00446780">
        <w:rPr>
          <w:sz w:val="28"/>
          <w:szCs w:val="28"/>
          <w:vertAlign w:val="superscript"/>
        </w:rPr>
        <w:t>1</w:t>
      </w:r>
      <w:r w:rsidRPr="00446780">
        <w:rPr>
          <w:sz w:val="28"/>
          <w:szCs w:val="28"/>
        </w:rPr>
        <w:t xml:space="preserve"> Уголовного кодекса Российской Федерации» </w:t>
      </w:r>
      <w:r w:rsidRPr="00446780">
        <w:rPr>
          <w:sz w:val="28"/>
          <w:szCs w:val="28"/>
        </w:rPr>
        <w:t xml:space="preserve">                       </w:t>
      </w:r>
      <w:r w:rsidRPr="00446780">
        <w:rPr>
          <w:sz w:val="28"/>
          <w:szCs w:val="28"/>
        </w:rPr>
        <w:t xml:space="preserve">(далее – </w:t>
      </w:r>
      <w:r w:rsidRPr="00446780">
        <w:rPr>
          <w:sz w:val="28"/>
          <w:szCs w:val="28"/>
        </w:rPr>
        <w:t>п</w:t>
      </w:r>
      <w:r w:rsidRPr="00446780">
        <w:rPr>
          <w:sz w:val="28"/>
          <w:szCs w:val="28"/>
        </w:rPr>
        <w:t>роект постановления)</w:t>
      </w:r>
      <w:r w:rsidRPr="00446780">
        <w:rPr>
          <w:sz w:val="28"/>
          <w:szCs w:val="28"/>
        </w:rPr>
        <w:t xml:space="preserve"> разработан </w:t>
      </w:r>
      <w:r w:rsidR="00702270">
        <w:rPr>
          <w:sz w:val="28"/>
          <w:szCs w:val="28"/>
        </w:rPr>
        <w:t xml:space="preserve">на основании примечания 1                статьи </w:t>
      </w:r>
      <w:r w:rsidR="00702270" w:rsidRPr="00446780">
        <w:rPr>
          <w:sz w:val="28"/>
          <w:szCs w:val="28"/>
        </w:rPr>
        <w:t>226</w:t>
      </w:r>
      <w:r w:rsidR="00702270" w:rsidRPr="00446780">
        <w:rPr>
          <w:sz w:val="28"/>
          <w:szCs w:val="28"/>
          <w:vertAlign w:val="superscript"/>
        </w:rPr>
        <w:t>1</w:t>
      </w:r>
      <w:r w:rsidR="00702270" w:rsidRPr="00446780">
        <w:rPr>
          <w:sz w:val="28"/>
          <w:szCs w:val="28"/>
        </w:rPr>
        <w:t xml:space="preserve"> Уголовного кодекса Российской Федерации</w:t>
      </w:r>
      <w:r w:rsidR="00702270">
        <w:rPr>
          <w:sz w:val="28"/>
          <w:szCs w:val="28"/>
        </w:rPr>
        <w:t xml:space="preserve"> </w:t>
      </w:r>
      <w:r w:rsidRPr="00446780">
        <w:rPr>
          <w:sz w:val="28"/>
          <w:szCs w:val="28"/>
        </w:rPr>
        <w:t xml:space="preserve">в целях </w:t>
      </w:r>
      <w:r w:rsidRPr="00446780">
        <w:rPr>
          <w:sz w:val="28"/>
          <w:szCs w:val="28"/>
        </w:rPr>
        <w:t>приве</w:t>
      </w:r>
      <w:r w:rsidRPr="00446780">
        <w:rPr>
          <w:sz w:val="28"/>
          <w:szCs w:val="28"/>
        </w:rPr>
        <w:t>дения</w:t>
      </w:r>
      <w:r w:rsidRPr="00446780">
        <w:rPr>
          <w:sz w:val="28"/>
          <w:szCs w:val="28"/>
        </w:rPr>
        <w:t xml:space="preserve"> в соответствие с </w:t>
      </w:r>
      <w:r w:rsidR="00AB0D87">
        <w:rPr>
          <w:sz w:val="28"/>
          <w:szCs w:val="28"/>
        </w:rPr>
        <w:t>правом Евразийского экономического союза</w:t>
      </w:r>
      <w:r w:rsidR="00980DEF">
        <w:rPr>
          <w:sz w:val="28"/>
          <w:szCs w:val="28"/>
        </w:rPr>
        <w:t xml:space="preserve"> (далее – ЕАЭС)</w:t>
      </w:r>
      <w:r w:rsidRPr="00446780">
        <w:rPr>
          <w:sz w:val="28"/>
          <w:szCs w:val="28"/>
        </w:rPr>
        <w:t xml:space="preserve"> </w:t>
      </w:r>
      <w:r w:rsidRPr="00446780">
        <w:rPr>
          <w:sz w:val="28"/>
          <w:szCs w:val="28"/>
        </w:rPr>
        <w:t>Перечня стратегически важных товаров и ресурсов</w:t>
      </w:r>
      <w:r w:rsidRPr="00446780">
        <w:rPr>
          <w:bCs/>
          <w:sz w:val="28"/>
          <w:szCs w:val="28"/>
        </w:rPr>
        <w:t xml:space="preserve"> для целей статьи </w:t>
      </w:r>
      <w:r w:rsidRPr="00446780">
        <w:rPr>
          <w:sz w:val="28"/>
          <w:szCs w:val="28"/>
        </w:rPr>
        <w:t>226</w:t>
      </w:r>
      <w:r w:rsidRPr="00446780">
        <w:rPr>
          <w:sz w:val="28"/>
          <w:szCs w:val="28"/>
          <w:vertAlign w:val="superscript"/>
        </w:rPr>
        <w:t>1</w:t>
      </w:r>
      <w:r w:rsidRPr="00446780">
        <w:rPr>
          <w:sz w:val="28"/>
          <w:szCs w:val="28"/>
        </w:rPr>
        <w:t xml:space="preserve"> Уголовного кодекса Российской Федерации, утвержденного постановлением Правительства Российской Федерации от 13</w:t>
      </w:r>
      <w:r w:rsidR="00AB0D87">
        <w:rPr>
          <w:sz w:val="28"/>
          <w:szCs w:val="28"/>
        </w:rPr>
        <w:t>.09.</w:t>
      </w:r>
      <w:r w:rsidRPr="00446780">
        <w:rPr>
          <w:sz w:val="28"/>
          <w:szCs w:val="28"/>
        </w:rPr>
        <w:t>2012 № 923 (далее – Перечень)</w:t>
      </w:r>
      <w:r w:rsidRPr="00446780">
        <w:rPr>
          <w:sz w:val="28"/>
          <w:szCs w:val="28"/>
        </w:rPr>
        <w:t>.</w:t>
      </w:r>
    </w:p>
    <w:p w:rsidR="00CE280A" w:rsidRPr="009353C3" w:rsidRDefault="00CE280A" w:rsidP="00D911C1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 w:rsidRPr="00446780">
        <w:rPr>
          <w:sz w:val="28"/>
          <w:szCs w:val="28"/>
        </w:rPr>
        <w:t xml:space="preserve">Проект постановления </w:t>
      </w:r>
      <w:r w:rsidRPr="00446780">
        <w:rPr>
          <w:sz w:val="28"/>
          <w:szCs w:val="28"/>
        </w:rPr>
        <w:t>предусматривает дополнение позиции 4 Переч</w:t>
      </w:r>
      <w:r w:rsidRPr="00446780">
        <w:rPr>
          <w:sz w:val="28"/>
          <w:szCs w:val="28"/>
        </w:rPr>
        <w:t>ня</w:t>
      </w:r>
      <w:r w:rsidRPr="00446780">
        <w:rPr>
          <w:sz w:val="28"/>
          <w:szCs w:val="28"/>
        </w:rPr>
        <w:t xml:space="preserve"> </w:t>
      </w:r>
      <w:r w:rsidRPr="00446780">
        <w:rPr>
          <w:kern w:val="28"/>
          <w:sz w:val="28"/>
          <w:szCs w:val="28"/>
        </w:rPr>
        <w:t xml:space="preserve">кодом </w:t>
      </w:r>
      <w:r w:rsidRPr="00446780">
        <w:rPr>
          <w:rFonts w:eastAsia="Calibri"/>
          <w:sz w:val="28"/>
          <w:szCs w:val="28"/>
        </w:rPr>
        <w:t>8424 (огнетушители)</w:t>
      </w:r>
      <w:r w:rsidRPr="00446780">
        <w:rPr>
          <w:kern w:val="28"/>
          <w:sz w:val="28"/>
          <w:szCs w:val="28"/>
        </w:rPr>
        <w:t xml:space="preserve"> единой Товарной номенклатуры</w:t>
      </w:r>
      <w:r w:rsidRPr="00446780">
        <w:rPr>
          <w:kern w:val="28"/>
          <w:sz w:val="28"/>
          <w:szCs w:val="28"/>
        </w:rPr>
        <w:t xml:space="preserve"> в</w:t>
      </w:r>
      <w:r w:rsidRPr="00446780">
        <w:rPr>
          <w:kern w:val="28"/>
          <w:sz w:val="28"/>
          <w:szCs w:val="28"/>
        </w:rPr>
        <w:t xml:space="preserve">нешнеэкономической деятельности Евразийского экономического союза, а также приведение </w:t>
      </w:r>
      <w:r w:rsidRPr="00446780">
        <w:rPr>
          <w:sz w:val="28"/>
          <w:szCs w:val="28"/>
        </w:rPr>
        <w:t>второй сноски Перечня, конкретизирующей применение позиции 4 Перечня, в соответствие требованиям приложений № 1 и № 2 к Решению Коллегии Евразийской экономической комиссии от 21</w:t>
      </w:r>
      <w:r w:rsidR="00AB0D87">
        <w:rPr>
          <w:sz w:val="28"/>
          <w:szCs w:val="28"/>
        </w:rPr>
        <w:t>.04.</w:t>
      </w:r>
      <w:r w:rsidRPr="00446780">
        <w:rPr>
          <w:sz w:val="28"/>
          <w:szCs w:val="28"/>
        </w:rPr>
        <w:t>2015</w:t>
      </w:r>
      <w:r w:rsidR="00AB0D87">
        <w:rPr>
          <w:sz w:val="28"/>
          <w:szCs w:val="28"/>
        </w:rPr>
        <w:t xml:space="preserve"> </w:t>
      </w:r>
      <w:r w:rsidRPr="00446780">
        <w:rPr>
          <w:sz w:val="28"/>
          <w:szCs w:val="28"/>
        </w:rPr>
        <w:t>№ 30 «О мерах нетарифного регулирования</w:t>
      </w:r>
      <w:r w:rsidRPr="00446780">
        <w:rPr>
          <w:kern w:val="28"/>
          <w:sz w:val="28"/>
          <w:szCs w:val="28"/>
        </w:rPr>
        <w:t>»</w:t>
      </w:r>
      <w:r w:rsidR="00AB0D87">
        <w:rPr>
          <w:kern w:val="28"/>
          <w:sz w:val="28"/>
          <w:szCs w:val="28"/>
        </w:rPr>
        <w:t xml:space="preserve"> (далее – Решение № 30)</w:t>
      </w:r>
      <w:r w:rsidRPr="00446780">
        <w:rPr>
          <w:kern w:val="28"/>
          <w:sz w:val="28"/>
          <w:szCs w:val="28"/>
        </w:rPr>
        <w:t>.</w:t>
      </w:r>
      <w:r w:rsidRPr="009353C3">
        <w:rPr>
          <w:sz w:val="28"/>
          <w:szCs w:val="28"/>
        </w:rPr>
        <w:t xml:space="preserve"> </w:t>
      </w:r>
    </w:p>
    <w:p w:rsidR="00AB0D87" w:rsidRPr="009353C3" w:rsidRDefault="00AB0D87" w:rsidP="00D911C1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 w:rsidRPr="009353C3">
        <w:rPr>
          <w:sz w:val="28"/>
          <w:szCs w:val="28"/>
        </w:rPr>
        <w:t xml:space="preserve">В Российской Федерации оборот озоноразрушающих веществ </w:t>
      </w:r>
      <w:r>
        <w:rPr>
          <w:sz w:val="28"/>
          <w:szCs w:val="28"/>
        </w:rPr>
        <w:t xml:space="preserve">подлежит государственному регулированию и государственному учету </w:t>
      </w:r>
      <w:r w:rsidRPr="009353C3">
        <w:rPr>
          <w:sz w:val="28"/>
          <w:szCs w:val="28"/>
        </w:rPr>
        <w:t xml:space="preserve">(статьи 54, 69.1 </w:t>
      </w:r>
      <w:r w:rsidRPr="009353C3">
        <w:rPr>
          <w:kern w:val="28"/>
          <w:sz w:val="28"/>
          <w:szCs w:val="28"/>
        </w:rPr>
        <w:t xml:space="preserve">Федерального закона от </w:t>
      </w:r>
      <w:r w:rsidRPr="009353C3">
        <w:rPr>
          <w:sz w:val="28"/>
          <w:szCs w:val="28"/>
        </w:rPr>
        <w:t>10</w:t>
      </w:r>
      <w:r>
        <w:rPr>
          <w:sz w:val="28"/>
          <w:szCs w:val="28"/>
        </w:rPr>
        <w:t>.01.</w:t>
      </w:r>
      <w:r w:rsidRPr="009353C3">
        <w:rPr>
          <w:sz w:val="28"/>
          <w:szCs w:val="28"/>
        </w:rPr>
        <w:t>2002 № 7-ФЗ «Об охране окружающей среды», постановление Правительства Российской Федерации от 24.03.2014</w:t>
      </w:r>
      <w:r>
        <w:rPr>
          <w:sz w:val="28"/>
          <w:szCs w:val="28"/>
        </w:rPr>
        <w:t xml:space="preserve"> </w:t>
      </w:r>
      <w:r w:rsidRPr="009353C3">
        <w:rPr>
          <w:sz w:val="28"/>
          <w:szCs w:val="28"/>
        </w:rPr>
        <w:t xml:space="preserve">№ 228 </w:t>
      </w:r>
      <w:r>
        <w:rPr>
          <w:sz w:val="28"/>
          <w:szCs w:val="28"/>
        </w:rPr>
        <w:t xml:space="preserve">                 </w:t>
      </w:r>
      <w:r w:rsidRPr="009353C3">
        <w:rPr>
          <w:sz w:val="28"/>
          <w:szCs w:val="28"/>
        </w:rPr>
        <w:t xml:space="preserve">«О мерах государственного регулирования потребления и обращения веществ, разрушающих озоновый слой»). </w:t>
      </w:r>
      <w:r>
        <w:rPr>
          <w:sz w:val="28"/>
          <w:szCs w:val="28"/>
        </w:rPr>
        <w:t>В связи с чем</w:t>
      </w:r>
      <w:r w:rsidRPr="009353C3">
        <w:rPr>
          <w:sz w:val="28"/>
          <w:szCs w:val="28"/>
        </w:rPr>
        <w:t xml:space="preserve"> устанавливается перечень озоноразрушающих веществ, требования к их обращению, порядок ввоза                        и вывоза, допустимый объём производства и потребления, а также порядок государственного учета обращения озоноразрушающих веществ.</w:t>
      </w:r>
    </w:p>
    <w:p w:rsidR="00AB0D87" w:rsidRPr="009353C3" w:rsidRDefault="00AB0D87" w:rsidP="00D911C1">
      <w:pPr>
        <w:pStyle w:val="Style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изложенное, в </w:t>
      </w:r>
      <w:r w:rsidRPr="009353C3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>
        <w:rPr>
          <w:sz w:val="28"/>
          <w:szCs w:val="28"/>
        </w:rPr>
        <w:t xml:space="preserve"> включены </w:t>
      </w:r>
      <w:r w:rsidRPr="009353C3">
        <w:rPr>
          <w:sz w:val="28"/>
          <w:szCs w:val="28"/>
        </w:rPr>
        <w:t>в</w:t>
      </w:r>
      <w:r w:rsidRPr="009353C3">
        <w:rPr>
          <w:bCs/>
          <w:sz w:val="28"/>
          <w:szCs w:val="28"/>
        </w:rPr>
        <w:t>еществ</w:t>
      </w:r>
      <w:r>
        <w:rPr>
          <w:bCs/>
          <w:sz w:val="28"/>
          <w:szCs w:val="28"/>
        </w:rPr>
        <w:t>а</w:t>
      </w:r>
      <w:r w:rsidRPr="009353C3">
        <w:rPr>
          <w:bCs/>
          <w:sz w:val="28"/>
          <w:szCs w:val="28"/>
        </w:rPr>
        <w:t>, разрушающи</w:t>
      </w:r>
      <w:r>
        <w:rPr>
          <w:bCs/>
          <w:sz w:val="28"/>
          <w:szCs w:val="28"/>
        </w:rPr>
        <w:t>е</w:t>
      </w:r>
      <w:r w:rsidRPr="009353C3">
        <w:rPr>
          <w:bCs/>
          <w:sz w:val="28"/>
          <w:szCs w:val="28"/>
        </w:rPr>
        <w:t xml:space="preserve"> озоновый слой, и продукци</w:t>
      </w:r>
      <w:r>
        <w:rPr>
          <w:bCs/>
          <w:sz w:val="28"/>
          <w:szCs w:val="28"/>
        </w:rPr>
        <w:t>я</w:t>
      </w:r>
      <w:r w:rsidRPr="009353C3">
        <w:rPr>
          <w:bCs/>
          <w:sz w:val="28"/>
          <w:szCs w:val="28"/>
        </w:rPr>
        <w:t>, их содержащ</w:t>
      </w:r>
      <w:r>
        <w:rPr>
          <w:bCs/>
          <w:sz w:val="28"/>
          <w:szCs w:val="28"/>
        </w:rPr>
        <w:t>ая</w:t>
      </w:r>
      <w:r w:rsidRPr="009353C3">
        <w:rPr>
          <w:sz w:val="28"/>
          <w:szCs w:val="28"/>
        </w:rPr>
        <w:t xml:space="preserve"> (позиция 4)</w:t>
      </w:r>
      <w:r w:rsidRPr="009353C3">
        <w:rPr>
          <w:bCs/>
          <w:sz w:val="28"/>
          <w:szCs w:val="28"/>
        </w:rPr>
        <w:t xml:space="preserve">. </w:t>
      </w:r>
    </w:p>
    <w:p w:rsidR="00AB0D87" w:rsidRPr="009353C3" w:rsidRDefault="00AB0D87" w:rsidP="00D911C1">
      <w:pPr>
        <w:widowControl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353C3">
        <w:rPr>
          <w:color w:val="auto"/>
          <w:sz w:val="28"/>
          <w:szCs w:val="28"/>
        </w:rPr>
        <w:t xml:space="preserve">В настоящее время вторая сноска Перечня регламентирует порядок применения позиции 4 и содержит ссылку на </w:t>
      </w:r>
      <w:hyperlink r:id="rId6" w:history="1">
        <w:r w:rsidRPr="009353C3">
          <w:rPr>
            <w:color w:val="auto"/>
            <w:sz w:val="28"/>
            <w:szCs w:val="28"/>
          </w:rPr>
          <w:t>список D раздела 1.1</w:t>
        </w:r>
      </w:hyperlink>
      <w:r w:rsidRPr="009353C3">
        <w:rPr>
          <w:color w:val="auto"/>
          <w:sz w:val="28"/>
          <w:szCs w:val="28"/>
        </w:rPr>
        <w:t xml:space="preserve">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</w:t>
      </w:r>
      <w:r>
        <w:rPr>
          <w:color w:val="auto"/>
          <w:sz w:val="28"/>
          <w:szCs w:val="28"/>
        </w:rPr>
        <w:t xml:space="preserve">                                           </w:t>
      </w:r>
      <w:r w:rsidRPr="009353C3">
        <w:rPr>
          <w:color w:val="auto"/>
          <w:sz w:val="28"/>
          <w:szCs w:val="28"/>
        </w:rPr>
        <w:t>от 16</w:t>
      </w:r>
      <w:r w:rsidR="000917DC">
        <w:rPr>
          <w:color w:val="auto"/>
          <w:sz w:val="28"/>
          <w:szCs w:val="28"/>
        </w:rPr>
        <w:t>.08.</w:t>
      </w:r>
      <w:r w:rsidRPr="009353C3">
        <w:rPr>
          <w:color w:val="auto"/>
          <w:sz w:val="28"/>
          <w:szCs w:val="28"/>
        </w:rPr>
        <w:t>2012</w:t>
      </w:r>
      <w:r w:rsidR="000917DC">
        <w:rPr>
          <w:color w:val="auto"/>
          <w:sz w:val="28"/>
          <w:szCs w:val="28"/>
        </w:rPr>
        <w:t xml:space="preserve"> </w:t>
      </w:r>
      <w:r w:rsidRPr="009353C3">
        <w:rPr>
          <w:color w:val="auto"/>
          <w:sz w:val="28"/>
          <w:szCs w:val="28"/>
        </w:rPr>
        <w:t>№ 134 «О нормативных правовых актах в области нетарифного регулирования»</w:t>
      </w:r>
      <w:r w:rsidR="000917DC">
        <w:rPr>
          <w:color w:val="auto"/>
          <w:sz w:val="28"/>
          <w:szCs w:val="28"/>
        </w:rPr>
        <w:t xml:space="preserve"> (далее – Решение № 134)</w:t>
      </w:r>
      <w:r w:rsidRPr="009353C3">
        <w:rPr>
          <w:color w:val="auto"/>
          <w:sz w:val="28"/>
          <w:szCs w:val="28"/>
        </w:rPr>
        <w:t>.</w:t>
      </w:r>
    </w:p>
    <w:p w:rsidR="00AB0D87" w:rsidRDefault="00AB0D87" w:rsidP="00D91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Вместе с тем </w:t>
      </w:r>
      <w:r w:rsidRPr="009353C3">
        <w:rPr>
          <w:color w:val="auto"/>
          <w:sz w:val="28"/>
          <w:szCs w:val="28"/>
        </w:rPr>
        <w:t>раздел 1.1 Решения № 134 утратил силу</w:t>
      </w:r>
      <w:r>
        <w:rPr>
          <w:color w:val="auto"/>
          <w:sz w:val="28"/>
          <w:szCs w:val="28"/>
        </w:rPr>
        <w:t xml:space="preserve"> в</w:t>
      </w:r>
      <w:r w:rsidRPr="009353C3">
        <w:rPr>
          <w:color w:val="auto"/>
          <w:sz w:val="28"/>
          <w:szCs w:val="28"/>
        </w:rPr>
        <w:t xml:space="preserve"> соответствии с Решением Коллегии Евразийской экономической комиссии от 30</w:t>
      </w:r>
      <w:r w:rsidR="000917DC">
        <w:rPr>
          <w:color w:val="auto"/>
          <w:sz w:val="28"/>
          <w:szCs w:val="28"/>
        </w:rPr>
        <w:t>.08.2016</w:t>
      </w:r>
      <w:r w:rsidRPr="009353C3">
        <w:rPr>
          <w:color w:val="auto"/>
          <w:sz w:val="28"/>
          <w:szCs w:val="28"/>
        </w:rPr>
        <w:t xml:space="preserve"> № 99 «О внесении изменений в Решение Коллегии Евразийской экономической </w:t>
      </w:r>
      <w:r w:rsidRPr="009353C3">
        <w:rPr>
          <w:color w:val="auto"/>
          <w:sz w:val="28"/>
          <w:szCs w:val="28"/>
        </w:rPr>
        <w:lastRenderedPageBreak/>
        <w:t>комиссии от 21</w:t>
      </w:r>
      <w:r w:rsidR="00980DEF">
        <w:rPr>
          <w:color w:val="auto"/>
          <w:sz w:val="28"/>
          <w:szCs w:val="28"/>
        </w:rPr>
        <w:t xml:space="preserve"> апреля </w:t>
      </w:r>
      <w:r w:rsidRPr="009353C3">
        <w:rPr>
          <w:color w:val="auto"/>
          <w:sz w:val="28"/>
          <w:szCs w:val="28"/>
        </w:rPr>
        <w:t>2015</w:t>
      </w:r>
      <w:r w:rsidR="00980DEF">
        <w:rPr>
          <w:color w:val="auto"/>
          <w:sz w:val="28"/>
          <w:szCs w:val="28"/>
        </w:rPr>
        <w:t xml:space="preserve"> г.</w:t>
      </w:r>
      <w:r w:rsidRPr="009353C3">
        <w:rPr>
          <w:color w:val="auto"/>
          <w:sz w:val="28"/>
          <w:szCs w:val="28"/>
        </w:rPr>
        <w:t xml:space="preserve"> № 30 и признании утратившими силу некоторых решений Коллегии Евразийской экономической комиссии»</w:t>
      </w:r>
      <w:r>
        <w:rPr>
          <w:color w:val="auto"/>
          <w:sz w:val="28"/>
          <w:szCs w:val="28"/>
        </w:rPr>
        <w:t>.</w:t>
      </w:r>
      <w:r w:rsidRPr="009353C3">
        <w:rPr>
          <w:color w:val="auto"/>
          <w:sz w:val="28"/>
          <w:szCs w:val="28"/>
        </w:rPr>
        <w:t xml:space="preserve"> </w:t>
      </w:r>
    </w:p>
    <w:p w:rsidR="000917DC" w:rsidRDefault="000917DC" w:rsidP="00D91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товаров, в отношении которых установлен запрет ввоза на таможенную территорию</w:t>
      </w:r>
      <w:r w:rsidRPr="009353C3">
        <w:rPr>
          <w:color w:val="auto"/>
          <w:sz w:val="28"/>
          <w:szCs w:val="28"/>
        </w:rPr>
        <w:t xml:space="preserve"> ЕАЭС</w:t>
      </w:r>
      <w:r>
        <w:rPr>
          <w:color w:val="auto"/>
          <w:sz w:val="28"/>
          <w:szCs w:val="28"/>
        </w:rPr>
        <w:t xml:space="preserve"> и (или) вывоза с таможенной территории ЕАЭС (озоноразрушающие</w:t>
      </w:r>
      <w:r w:rsidRPr="009353C3">
        <w:rPr>
          <w:color w:val="auto"/>
          <w:sz w:val="28"/>
          <w:szCs w:val="28"/>
        </w:rPr>
        <w:t xml:space="preserve"> веществ</w:t>
      </w:r>
      <w:r>
        <w:rPr>
          <w:color w:val="auto"/>
          <w:sz w:val="28"/>
          <w:szCs w:val="28"/>
        </w:rPr>
        <w:t>а и продукция</w:t>
      </w:r>
      <w:r>
        <w:rPr>
          <w:color w:val="auto"/>
          <w:sz w:val="28"/>
          <w:szCs w:val="28"/>
        </w:rPr>
        <w:t>,</w:t>
      </w:r>
      <w:r w:rsidRPr="009353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содержащая озоноразрушающие вещества</w:t>
      </w:r>
      <w:r w:rsidRPr="009353C3">
        <w:rPr>
          <w:color w:val="auto"/>
          <w:sz w:val="28"/>
          <w:szCs w:val="28"/>
        </w:rPr>
        <w:t>, запрещенны</w:t>
      </w:r>
      <w:r>
        <w:rPr>
          <w:color w:val="auto"/>
          <w:sz w:val="28"/>
          <w:szCs w:val="28"/>
        </w:rPr>
        <w:t>е</w:t>
      </w:r>
      <w:r w:rsidRPr="009353C3">
        <w:rPr>
          <w:color w:val="auto"/>
          <w:sz w:val="28"/>
          <w:szCs w:val="28"/>
        </w:rPr>
        <w:t xml:space="preserve"> к ввозу </w:t>
      </w:r>
      <w:r>
        <w:rPr>
          <w:color w:val="auto"/>
          <w:sz w:val="28"/>
          <w:szCs w:val="28"/>
        </w:rPr>
        <w:t>и вывозу)</w:t>
      </w:r>
      <w:r w:rsidRPr="009353C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установлен</w:t>
      </w:r>
      <w:r w:rsidRPr="009353C3">
        <w:rPr>
          <w:color w:val="auto"/>
          <w:sz w:val="28"/>
          <w:szCs w:val="28"/>
        </w:rPr>
        <w:t xml:space="preserve"> в разделе 1.1 приложения № 1 к Решению № 30. </w:t>
      </w:r>
    </w:p>
    <w:p w:rsidR="000917DC" w:rsidRDefault="000917DC" w:rsidP="00D91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53C3">
        <w:rPr>
          <w:color w:val="auto"/>
          <w:sz w:val="28"/>
          <w:szCs w:val="28"/>
        </w:rPr>
        <w:t xml:space="preserve">Перечень </w:t>
      </w:r>
      <w:r>
        <w:rPr>
          <w:color w:val="auto"/>
          <w:sz w:val="28"/>
          <w:szCs w:val="28"/>
        </w:rPr>
        <w:t xml:space="preserve">товаров, в отношении которых установлен разрешительный порядок ввоза на таможенную территорию </w:t>
      </w:r>
      <w:r w:rsidRPr="009353C3">
        <w:rPr>
          <w:color w:val="auto"/>
          <w:sz w:val="28"/>
          <w:szCs w:val="28"/>
        </w:rPr>
        <w:t>ЕАЭС</w:t>
      </w:r>
      <w:r>
        <w:rPr>
          <w:color w:val="auto"/>
          <w:sz w:val="28"/>
          <w:szCs w:val="28"/>
        </w:rPr>
        <w:t xml:space="preserve"> и (или) вывоза с таможенной территории ЕАЭС (озоноразрушающие</w:t>
      </w:r>
      <w:r w:rsidRPr="009353C3">
        <w:rPr>
          <w:color w:val="auto"/>
          <w:sz w:val="28"/>
          <w:szCs w:val="28"/>
        </w:rPr>
        <w:t xml:space="preserve"> веществ</w:t>
      </w:r>
      <w:r>
        <w:rPr>
          <w:color w:val="auto"/>
          <w:sz w:val="28"/>
          <w:szCs w:val="28"/>
        </w:rPr>
        <w:t xml:space="preserve">а) установлен </w:t>
      </w:r>
      <w:r w:rsidRPr="009353C3">
        <w:rPr>
          <w:color w:val="auto"/>
          <w:sz w:val="28"/>
          <w:szCs w:val="28"/>
        </w:rPr>
        <w:t>в разделе 2.1 приложения № 2 к Решению № 30.</w:t>
      </w:r>
    </w:p>
    <w:p w:rsidR="00AB0D87" w:rsidRPr="009353C3" w:rsidRDefault="00AB0D87" w:rsidP="00D911C1">
      <w:pPr>
        <w:pStyle w:val="2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353C3">
        <w:rPr>
          <w:rFonts w:ascii="Times New Roman" w:hAnsi="Times New Roman"/>
          <w:b w:val="0"/>
          <w:bCs w:val="0"/>
          <w:color w:val="auto"/>
          <w:sz w:val="28"/>
          <w:szCs w:val="28"/>
        </w:rPr>
        <w:t>Кроме того, с</w:t>
      </w:r>
      <w:r w:rsidRPr="009353C3">
        <w:rPr>
          <w:rFonts w:ascii="Times New Roman" w:hAnsi="Times New Roman"/>
          <w:b w:val="0"/>
          <w:color w:val="auto"/>
          <w:sz w:val="28"/>
          <w:szCs w:val="28"/>
        </w:rPr>
        <w:t xml:space="preserve"> 18.04.2021 вступило в силу Решение Коллегии Евразийской экономической комиссии от 16</w:t>
      </w:r>
      <w:r w:rsidR="000917DC">
        <w:rPr>
          <w:rFonts w:ascii="Times New Roman" w:hAnsi="Times New Roman"/>
          <w:b w:val="0"/>
          <w:color w:val="auto"/>
          <w:sz w:val="28"/>
          <w:szCs w:val="28"/>
        </w:rPr>
        <w:t>.03.</w:t>
      </w:r>
      <w:r w:rsidRPr="009353C3">
        <w:rPr>
          <w:rFonts w:ascii="Times New Roman" w:hAnsi="Times New Roman"/>
          <w:b w:val="0"/>
          <w:color w:val="auto"/>
          <w:sz w:val="28"/>
          <w:szCs w:val="28"/>
        </w:rPr>
        <w:t xml:space="preserve">2021 № 30 </w:t>
      </w:r>
      <w:r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>«</w:t>
      </w:r>
      <w:r w:rsidRPr="009353C3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изменения                   в раздел 2.1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</w:t>
      </w:r>
      <w:r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>»</w:t>
      </w:r>
      <w:r w:rsidRPr="009353C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B0D87" w:rsidRPr="009353C3" w:rsidRDefault="00AB0D87" w:rsidP="00D91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53C3">
        <w:rPr>
          <w:color w:val="auto"/>
          <w:sz w:val="28"/>
          <w:szCs w:val="28"/>
        </w:rPr>
        <w:t>Указанное решение расширяет перечень озоноразрушающих в</w:t>
      </w:r>
      <w:r w:rsidRPr="009353C3">
        <w:rPr>
          <w:bCs/>
          <w:color w:val="auto"/>
          <w:sz w:val="28"/>
          <w:szCs w:val="28"/>
        </w:rPr>
        <w:t xml:space="preserve">еществ,                  </w:t>
      </w:r>
      <w:r w:rsidRPr="009353C3">
        <w:rPr>
          <w:color w:val="auto"/>
          <w:sz w:val="28"/>
          <w:szCs w:val="28"/>
        </w:rPr>
        <w:t xml:space="preserve">в отношении которых установлен разрешительный порядок ввоза                                    на таможенную территорию ЕАЭС и (или) вывоза с таможенной территории ЕАЭС. </w:t>
      </w:r>
    </w:p>
    <w:p w:rsidR="00241FB5" w:rsidRDefault="00AB0D87" w:rsidP="00D911C1">
      <w:pPr>
        <w:pStyle w:val="Style1"/>
        <w:spacing w:line="240" w:lineRule="auto"/>
        <w:ind w:firstLine="709"/>
        <w:jc w:val="both"/>
        <w:rPr>
          <w:bCs/>
          <w:i/>
          <w:color w:val="FF0000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Pr="009353C3">
        <w:rPr>
          <w:kern w:val="28"/>
          <w:sz w:val="28"/>
          <w:szCs w:val="28"/>
        </w:rPr>
        <w:t xml:space="preserve">риведение Перечня в соответствие с правом ЕАЭС имеет первостепенное значение в условиях обеспечения безопасности экологической ситуации и охраны окружающей среды в Российской Федерации, а также </w:t>
      </w:r>
      <w:r>
        <w:rPr>
          <w:kern w:val="28"/>
          <w:sz w:val="28"/>
          <w:szCs w:val="28"/>
        </w:rPr>
        <w:t xml:space="preserve">требует </w:t>
      </w:r>
      <w:r w:rsidRPr="009353C3">
        <w:rPr>
          <w:kern w:val="28"/>
          <w:sz w:val="28"/>
          <w:szCs w:val="28"/>
        </w:rPr>
        <w:t>пристального внимания на государственном и межгосударственном уровне к проблеме оборота озоноразрушающих веществ, в том числе контроля за их нез</w:t>
      </w:r>
      <w:bookmarkStart w:id="0" w:name="_GoBack"/>
      <w:bookmarkEnd w:id="0"/>
      <w:r w:rsidRPr="009353C3">
        <w:rPr>
          <w:kern w:val="28"/>
          <w:sz w:val="28"/>
          <w:szCs w:val="28"/>
        </w:rPr>
        <w:t xml:space="preserve">аконным перемещение через таможенную границу ЕАЭС </w:t>
      </w:r>
      <w:r>
        <w:rPr>
          <w:kern w:val="28"/>
          <w:sz w:val="28"/>
          <w:szCs w:val="28"/>
        </w:rPr>
        <w:t xml:space="preserve">                                     </w:t>
      </w:r>
      <w:r w:rsidRPr="009353C3">
        <w:rPr>
          <w:kern w:val="28"/>
          <w:sz w:val="28"/>
          <w:szCs w:val="28"/>
        </w:rPr>
        <w:t xml:space="preserve">и </w:t>
      </w:r>
      <w:r w:rsidR="00DE693E">
        <w:rPr>
          <w:kern w:val="28"/>
          <w:sz w:val="28"/>
          <w:szCs w:val="28"/>
        </w:rPr>
        <w:t>Г</w:t>
      </w:r>
      <w:r w:rsidRPr="009353C3">
        <w:rPr>
          <w:kern w:val="28"/>
          <w:sz w:val="28"/>
          <w:szCs w:val="28"/>
        </w:rPr>
        <w:t>осударственную границу Российской Федерации.</w:t>
      </w:r>
    </w:p>
    <w:p w:rsidR="00353C73" w:rsidRDefault="00177341" w:rsidP="00D911C1">
      <w:pPr>
        <w:pStyle w:val="2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</w:pPr>
      <w:r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>Проект</w:t>
      </w:r>
      <w:r w:rsidR="00E8271D"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 xml:space="preserve"> постановления</w:t>
      </w:r>
      <w:r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 xml:space="preserve"> </w:t>
      </w:r>
      <w:r w:rsidR="00CF657A"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>с</w:t>
      </w:r>
      <w:r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 xml:space="preserve">оответствует положениям Договора </w:t>
      </w:r>
      <w:r w:rsidR="00E8271D"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 xml:space="preserve">                                       </w:t>
      </w:r>
      <w:r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>о Евразийском экономическом союзе от 29 мая 2014 г., а также положениям иных международных договоров Российской Федерации</w:t>
      </w:r>
      <w:r w:rsidR="0047361B"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 xml:space="preserve"> и не повлияет на достижение целей государственных программ Российской Федерации</w:t>
      </w:r>
      <w:r w:rsidRPr="009353C3">
        <w:rPr>
          <w:rFonts w:ascii="Times New Roman" w:hAnsi="Times New Roman"/>
          <w:b w:val="0"/>
          <w:bCs w:val="0"/>
          <w:color w:val="auto"/>
          <w:kern w:val="28"/>
          <w:sz w:val="28"/>
          <w:szCs w:val="28"/>
        </w:rPr>
        <w:t>.</w:t>
      </w:r>
    </w:p>
    <w:p w:rsidR="001637E6" w:rsidRDefault="001637E6" w:rsidP="00D91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повлечет дополнительных расходов федерального бюджета.</w:t>
      </w:r>
    </w:p>
    <w:p w:rsidR="004622C3" w:rsidRDefault="004622C3" w:rsidP="00D911C1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8556BE" w:rsidRPr="008556BE" w:rsidRDefault="008556BE" w:rsidP="00D911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указанного постановления </w:t>
      </w:r>
      <w:r w:rsidRPr="008556BE">
        <w:rPr>
          <w:rStyle w:val="CharStyle3"/>
          <w:b w:val="0"/>
          <w:sz w:val="28"/>
          <w:szCs w:val="28"/>
        </w:rPr>
        <w:t>не повлечет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</w:t>
      </w:r>
      <w:r w:rsidRPr="008556BE">
        <w:rPr>
          <w:b/>
          <w:sz w:val="28"/>
          <w:szCs w:val="28"/>
        </w:rPr>
        <w:t>.</w:t>
      </w:r>
    </w:p>
    <w:sectPr w:rsidR="008556BE" w:rsidRPr="008556BE" w:rsidSect="00D911C1">
      <w:headerReference w:type="default" r:id="rId7"/>
      <w:type w:val="continuous"/>
      <w:pgSz w:w="11909" w:h="16834" w:code="9"/>
      <w:pgMar w:top="1134" w:right="851" w:bottom="851" w:left="1418" w:header="62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CB" w:rsidRDefault="00E661CB" w:rsidP="00F50CE5">
      <w:r>
        <w:separator/>
      </w:r>
    </w:p>
  </w:endnote>
  <w:endnote w:type="continuationSeparator" w:id="0">
    <w:p w:rsidR="00E661CB" w:rsidRDefault="00E661CB" w:rsidP="00F5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CB" w:rsidRDefault="00E661CB" w:rsidP="00F50CE5">
      <w:r>
        <w:separator/>
      </w:r>
    </w:p>
  </w:footnote>
  <w:footnote w:type="continuationSeparator" w:id="0">
    <w:p w:rsidR="00E661CB" w:rsidRDefault="00E661CB" w:rsidP="00F5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5" w:rsidRPr="00F50CE5" w:rsidRDefault="00F50CE5">
    <w:pPr>
      <w:pStyle w:val="a3"/>
      <w:jc w:val="center"/>
      <w:rPr>
        <w:sz w:val="28"/>
        <w:szCs w:val="28"/>
      </w:rPr>
    </w:pPr>
    <w:r w:rsidRPr="00F50CE5">
      <w:rPr>
        <w:sz w:val="28"/>
        <w:szCs w:val="28"/>
      </w:rPr>
      <w:fldChar w:fldCharType="begin"/>
    </w:r>
    <w:r w:rsidRPr="00F50CE5">
      <w:rPr>
        <w:sz w:val="28"/>
        <w:szCs w:val="28"/>
      </w:rPr>
      <w:instrText>PAGE   \* MERGEFORMAT</w:instrText>
    </w:r>
    <w:r w:rsidRPr="00F50CE5">
      <w:rPr>
        <w:sz w:val="28"/>
        <w:szCs w:val="28"/>
      </w:rPr>
      <w:fldChar w:fldCharType="separate"/>
    </w:r>
    <w:r w:rsidR="00D911C1">
      <w:rPr>
        <w:noProof/>
        <w:sz w:val="28"/>
        <w:szCs w:val="28"/>
      </w:rPr>
      <w:t>2</w:t>
    </w:r>
    <w:r w:rsidRPr="00F50CE5">
      <w:rPr>
        <w:sz w:val="28"/>
        <w:szCs w:val="28"/>
      </w:rPr>
      <w:fldChar w:fldCharType="end"/>
    </w:r>
  </w:p>
  <w:p w:rsidR="00F50CE5" w:rsidRDefault="00F50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D"/>
    <w:rsid w:val="00013D31"/>
    <w:rsid w:val="00024872"/>
    <w:rsid w:val="0003010C"/>
    <w:rsid w:val="00042FEF"/>
    <w:rsid w:val="0004732D"/>
    <w:rsid w:val="0005670D"/>
    <w:rsid w:val="00056EF9"/>
    <w:rsid w:val="0007385A"/>
    <w:rsid w:val="000825A1"/>
    <w:rsid w:val="00085F3C"/>
    <w:rsid w:val="000917DC"/>
    <w:rsid w:val="00093352"/>
    <w:rsid w:val="000A53C4"/>
    <w:rsid w:val="000C780B"/>
    <w:rsid w:val="000D0853"/>
    <w:rsid w:val="000D667F"/>
    <w:rsid w:val="00107401"/>
    <w:rsid w:val="001133DC"/>
    <w:rsid w:val="001169BB"/>
    <w:rsid w:val="00120777"/>
    <w:rsid w:val="00125DF6"/>
    <w:rsid w:val="00131DE5"/>
    <w:rsid w:val="0013395D"/>
    <w:rsid w:val="00152971"/>
    <w:rsid w:val="00156DFC"/>
    <w:rsid w:val="001618D7"/>
    <w:rsid w:val="001637E6"/>
    <w:rsid w:val="00165E18"/>
    <w:rsid w:val="00175863"/>
    <w:rsid w:val="00177341"/>
    <w:rsid w:val="00191381"/>
    <w:rsid w:val="00194943"/>
    <w:rsid w:val="001B678F"/>
    <w:rsid w:val="001C135C"/>
    <w:rsid w:val="001C3D11"/>
    <w:rsid w:val="001E1BED"/>
    <w:rsid w:val="001E6445"/>
    <w:rsid w:val="001F1AB5"/>
    <w:rsid w:val="001F7C2E"/>
    <w:rsid w:val="00222AB8"/>
    <w:rsid w:val="00241FB5"/>
    <w:rsid w:val="00251293"/>
    <w:rsid w:val="00257E3E"/>
    <w:rsid w:val="00272798"/>
    <w:rsid w:val="0028018F"/>
    <w:rsid w:val="00287921"/>
    <w:rsid w:val="002914BD"/>
    <w:rsid w:val="002A271A"/>
    <w:rsid w:val="002B4017"/>
    <w:rsid w:val="002B76FA"/>
    <w:rsid w:val="002C014E"/>
    <w:rsid w:val="002D7D6C"/>
    <w:rsid w:val="002F520C"/>
    <w:rsid w:val="0031066C"/>
    <w:rsid w:val="00312294"/>
    <w:rsid w:val="00323B21"/>
    <w:rsid w:val="0032759A"/>
    <w:rsid w:val="00345478"/>
    <w:rsid w:val="003472B6"/>
    <w:rsid w:val="0035086C"/>
    <w:rsid w:val="00353C73"/>
    <w:rsid w:val="003623A9"/>
    <w:rsid w:val="003A1211"/>
    <w:rsid w:val="003A6140"/>
    <w:rsid w:val="003C24E7"/>
    <w:rsid w:val="003C2948"/>
    <w:rsid w:val="003C4DBA"/>
    <w:rsid w:val="003E37CC"/>
    <w:rsid w:val="003E39D9"/>
    <w:rsid w:val="003F10EE"/>
    <w:rsid w:val="003F1C3C"/>
    <w:rsid w:val="003F2E2F"/>
    <w:rsid w:val="00411115"/>
    <w:rsid w:val="0041744C"/>
    <w:rsid w:val="00420F65"/>
    <w:rsid w:val="004425CB"/>
    <w:rsid w:val="00446780"/>
    <w:rsid w:val="00452A93"/>
    <w:rsid w:val="004547B4"/>
    <w:rsid w:val="004557A2"/>
    <w:rsid w:val="00461792"/>
    <w:rsid w:val="004622C3"/>
    <w:rsid w:val="004661E4"/>
    <w:rsid w:val="00472795"/>
    <w:rsid w:val="0047361B"/>
    <w:rsid w:val="004772D3"/>
    <w:rsid w:val="00485CA7"/>
    <w:rsid w:val="00493D01"/>
    <w:rsid w:val="004A1247"/>
    <w:rsid w:val="004A2B87"/>
    <w:rsid w:val="004A423E"/>
    <w:rsid w:val="004A4DDD"/>
    <w:rsid w:val="004C0144"/>
    <w:rsid w:val="004C3890"/>
    <w:rsid w:val="004E13E6"/>
    <w:rsid w:val="004F5DE8"/>
    <w:rsid w:val="00516C80"/>
    <w:rsid w:val="00517E42"/>
    <w:rsid w:val="00534823"/>
    <w:rsid w:val="005403E6"/>
    <w:rsid w:val="00541DF3"/>
    <w:rsid w:val="00545206"/>
    <w:rsid w:val="00554D15"/>
    <w:rsid w:val="00572C03"/>
    <w:rsid w:val="00590ABA"/>
    <w:rsid w:val="005919E8"/>
    <w:rsid w:val="005A08C9"/>
    <w:rsid w:val="005A56AD"/>
    <w:rsid w:val="005B3898"/>
    <w:rsid w:val="005B3D2C"/>
    <w:rsid w:val="005D2340"/>
    <w:rsid w:val="005E0576"/>
    <w:rsid w:val="005E1679"/>
    <w:rsid w:val="005E72DF"/>
    <w:rsid w:val="005F645D"/>
    <w:rsid w:val="005F7F4C"/>
    <w:rsid w:val="00600D26"/>
    <w:rsid w:val="006118BF"/>
    <w:rsid w:val="006212A7"/>
    <w:rsid w:val="00655858"/>
    <w:rsid w:val="00656A91"/>
    <w:rsid w:val="00657C90"/>
    <w:rsid w:val="006634CD"/>
    <w:rsid w:val="0067718B"/>
    <w:rsid w:val="00690CBC"/>
    <w:rsid w:val="006932DE"/>
    <w:rsid w:val="006940CC"/>
    <w:rsid w:val="00697861"/>
    <w:rsid w:val="006A584B"/>
    <w:rsid w:val="006B209D"/>
    <w:rsid w:val="006B314A"/>
    <w:rsid w:val="006F0F26"/>
    <w:rsid w:val="00702270"/>
    <w:rsid w:val="00707A0F"/>
    <w:rsid w:val="00731162"/>
    <w:rsid w:val="0075422D"/>
    <w:rsid w:val="007736B6"/>
    <w:rsid w:val="00775F04"/>
    <w:rsid w:val="00781AAF"/>
    <w:rsid w:val="007A58FE"/>
    <w:rsid w:val="007B0584"/>
    <w:rsid w:val="007F7D87"/>
    <w:rsid w:val="0080535A"/>
    <w:rsid w:val="00820F01"/>
    <w:rsid w:val="00821DEC"/>
    <w:rsid w:val="00825C0A"/>
    <w:rsid w:val="00832AFB"/>
    <w:rsid w:val="00840F1A"/>
    <w:rsid w:val="00841792"/>
    <w:rsid w:val="00842635"/>
    <w:rsid w:val="008556BE"/>
    <w:rsid w:val="00876104"/>
    <w:rsid w:val="0087735A"/>
    <w:rsid w:val="00892558"/>
    <w:rsid w:val="0089760D"/>
    <w:rsid w:val="008A16C5"/>
    <w:rsid w:val="008A1EBD"/>
    <w:rsid w:val="008B7C0D"/>
    <w:rsid w:val="008C6BFE"/>
    <w:rsid w:val="008D5185"/>
    <w:rsid w:val="008D7A17"/>
    <w:rsid w:val="008E6DAE"/>
    <w:rsid w:val="008F0803"/>
    <w:rsid w:val="009102FD"/>
    <w:rsid w:val="009154D8"/>
    <w:rsid w:val="009224DE"/>
    <w:rsid w:val="00932619"/>
    <w:rsid w:val="00934B26"/>
    <w:rsid w:val="009353C3"/>
    <w:rsid w:val="0093763C"/>
    <w:rsid w:val="0095316D"/>
    <w:rsid w:val="00962BB7"/>
    <w:rsid w:val="00964082"/>
    <w:rsid w:val="00980DEF"/>
    <w:rsid w:val="0099263A"/>
    <w:rsid w:val="009B0C83"/>
    <w:rsid w:val="009B1BF0"/>
    <w:rsid w:val="009D6519"/>
    <w:rsid w:val="009E3C22"/>
    <w:rsid w:val="00A05497"/>
    <w:rsid w:val="00A14CE9"/>
    <w:rsid w:val="00A32982"/>
    <w:rsid w:val="00A3354E"/>
    <w:rsid w:val="00A34F54"/>
    <w:rsid w:val="00A42170"/>
    <w:rsid w:val="00A43932"/>
    <w:rsid w:val="00A43D19"/>
    <w:rsid w:val="00A44C22"/>
    <w:rsid w:val="00A4728C"/>
    <w:rsid w:val="00A50EBD"/>
    <w:rsid w:val="00A541F4"/>
    <w:rsid w:val="00A56E59"/>
    <w:rsid w:val="00A6307A"/>
    <w:rsid w:val="00A65E44"/>
    <w:rsid w:val="00A80CB9"/>
    <w:rsid w:val="00A81EE8"/>
    <w:rsid w:val="00A83CF0"/>
    <w:rsid w:val="00AA0157"/>
    <w:rsid w:val="00AA0A57"/>
    <w:rsid w:val="00AA12BC"/>
    <w:rsid w:val="00AA7498"/>
    <w:rsid w:val="00AB0D87"/>
    <w:rsid w:val="00AC7A6D"/>
    <w:rsid w:val="00AD2C07"/>
    <w:rsid w:val="00AD406A"/>
    <w:rsid w:val="00AD649E"/>
    <w:rsid w:val="00AE49DB"/>
    <w:rsid w:val="00AF34CF"/>
    <w:rsid w:val="00AF3665"/>
    <w:rsid w:val="00AF4BD0"/>
    <w:rsid w:val="00AF79D9"/>
    <w:rsid w:val="00B11EC8"/>
    <w:rsid w:val="00B15775"/>
    <w:rsid w:val="00B23333"/>
    <w:rsid w:val="00B341A4"/>
    <w:rsid w:val="00B4419B"/>
    <w:rsid w:val="00B5295D"/>
    <w:rsid w:val="00B53285"/>
    <w:rsid w:val="00B97C6C"/>
    <w:rsid w:val="00BD393D"/>
    <w:rsid w:val="00BE321D"/>
    <w:rsid w:val="00C02C3D"/>
    <w:rsid w:val="00C11FE1"/>
    <w:rsid w:val="00C16245"/>
    <w:rsid w:val="00C21782"/>
    <w:rsid w:val="00C2424A"/>
    <w:rsid w:val="00C3164A"/>
    <w:rsid w:val="00C33F67"/>
    <w:rsid w:val="00C54422"/>
    <w:rsid w:val="00C568CC"/>
    <w:rsid w:val="00C67906"/>
    <w:rsid w:val="00C82FDE"/>
    <w:rsid w:val="00C85B4C"/>
    <w:rsid w:val="00CA146C"/>
    <w:rsid w:val="00CB76AB"/>
    <w:rsid w:val="00CB7BA4"/>
    <w:rsid w:val="00CD438E"/>
    <w:rsid w:val="00CE1D4B"/>
    <w:rsid w:val="00CE280A"/>
    <w:rsid w:val="00CF34A9"/>
    <w:rsid w:val="00CF657A"/>
    <w:rsid w:val="00D1170E"/>
    <w:rsid w:val="00D177D0"/>
    <w:rsid w:val="00D253DF"/>
    <w:rsid w:val="00D31677"/>
    <w:rsid w:val="00D41FC3"/>
    <w:rsid w:val="00D4378D"/>
    <w:rsid w:val="00D45046"/>
    <w:rsid w:val="00D52D10"/>
    <w:rsid w:val="00D540AB"/>
    <w:rsid w:val="00D63531"/>
    <w:rsid w:val="00D771AE"/>
    <w:rsid w:val="00D80A1B"/>
    <w:rsid w:val="00D85801"/>
    <w:rsid w:val="00D875E5"/>
    <w:rsid w:val="00D911C1"/>
    <w:rsid w:val="00DA2049"/>
    <w:rsid w:val="00DB1E4F"/>
    <w:rsid w:val="00DD71D1"/>
    <w:rsid w:val="00DE693E"/>
    <w:rsid w:val="00DF7E5C"/>
    <w:rsid w:val="00E00188"/>
    <w:rsid w:val="00E04530"/>
    <w:rsid w:val="00E06E57"/>
    <w:rsid w:val="00E157FF"/>
    <w:rsid w:val="00E4077C"/>
    <w:rsid w:val="00E4115F"/>
    <w:rsid w:val="00E5258B"/>
    <w:rsid w:val="00E60FBB"/>
    <w:rsid w:val="00E661CB"/>
    <w:rsid w:val="00E82539"/>
    <w:rsid w:val="00E8271D"/>
    <w:rsid w:val="00E84B0C"/>
    <w:rsid w:val="00E85CBC"/>
    <w:rsid w:val="00EA46C0"/>
    <w:rsid w:val="00EB31A2"/>
    <w:rsid w:val="00EB50E8"/>
    <w:rsid w:val="00EB7DE5"/>
    <w:rsid w:val="00EC2ACD"/>
    <w:rsid w:val="00EC4B28"/>
    <w:rsid w:val="00ED2DFA"/>
    <w:rsid w:val="00EE43D4"/>
    <w:rsid w:val="00EE4A7A"/>
    <w:rsid w:val="00F079B9"/>
    <w:rsid w:val="00F4202E"/>
    <w:rsid w:val="00F468E6"/>
    <w:rsid w:val="00F50CE5"/>
    <w:rsid w:val="00F61E75"/>
    <w:rsid w:val="00F67AD9"/>
    <w:rsid w:val="00F740D0"/>
    <w:rsid w:val="00F93BE8"/>
    <w:rsid w:val="00FA066E"/>
    <w:rsid w:val="00FB3261"/>
    <w:rsid w:val="00FD505B"/>
    <w:rsid w:val="00FD5723"/>
    <w:rsid w:val="00FD5EE8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8F6AC"/>
  <w14:defaultImageDpi w14:val="0"/>
  <w15:docId w15:val="{6E48EC9E-B33F-4FA2-ABE9-C2CF9A92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23333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b/>
      <w:bCs/>
      <w:sz w:val="26"/>
      <w:szCs w:val="26"/>
      <w:u w:val="none"/>
    </w:rPr>
  </w:style>
  <w:style w:type="character" w:customStyle="1" w:styleId="CharStyle5">
    <w:name w:val="Char Style 5"/>
    <w:link w:val="Style4"/>
    <w:uiPriority w:val="99"/>
    <w:rPr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240" w:line="298" w:lineRule="exact"/>
      <w:jc w:val="center"/>
    </w:pPr>
    <w:rPr>
      <w:b/>
      <w:bCs/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240" w:line="326" w:lineRule="exact"/>
      <w:ind w:firstLine="640"/>
      <w:jc w:val="both"/>
    </w:pPr>
    <w:rPr>
      <w:color w:val="auto"/>
    </w:rPr>
  </w:style>
  <w:style w:type="character" w:customStyle="1" w:styleId="20">
    <w:name w:val="Заголовок 2 Знак"/>
    <w:link w:val="2"/>
    <w:rsid w:val="00B23333"/>
    <w:rPr>
      <w:rFonts w:ascii="Cambria" w:hAnsi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5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0CE5"/>
    <w:rPr>
      <w:color w:val="000000"/>
    </w:rPr>
  </w:style>
  <w:style w:type="paragraph" w:styleId="a5">
    <w:name w:val="footer"/>
    <w:basedOn w:val="a"/>
    <w:link w:val="a6"/>
    <w:uiPriority w:val="99"/>
    <w:unhideWhenUsed/>
    <w:rsid w:val="00F5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50CE5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21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C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23B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B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B21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B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B21"/>
    <w:rPr>
      <w:b/>
      <w:bCs/>
      <w:color w:val="000000"/>
    </w:rPr>
  </w:style>
  <w:style w:type="paragraph" w:customStyle="1" w:styleId="Style20">
    <w:name w:val="Style2"/>
    <w:basedOn w:val="a"/>
    <w:rsid w:val="00590ABA"/>
    <w:pPr>
      <w:autoSpaceDE w:val="0"/>
      <w:autoSpaceDN w:val="0"/>
      <w:adjustRightInd w:val="0"/>
      <w:spacing w:line="485" w:lineRule="exact"/>
      <w:ind w:firstLine="706"/>
      <w:jc w:val="both"/>
    </w:pPr>
    <w:rPr>
      <w:color w:val="auto"/>
    </w:rPr>
  </w:style>
  <w:style w:type="paragraph" w:customStyle="1" w:styleId="Default">
    <w:name w:val="Default"/>
    <w:rsid w:val="003A61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3A6140"/>
    <w:pPr>
      <w:autoSpaceDE w:val="0"/>
      <w:autoSpaceDN w:val="0"/>
      <w:adjustRightInd w:val="0"/>
      <w:spacing w:line="324" w:lineRule="exact"/>
      <w:ind w:hanging="82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506FFFDD2B7E58A781C266B65D733883D8B6FD9AC74818CD61111C1518C41F3A1FF37A335CA6ED5983604B6C1159B782636D66237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МИХАЙЛОВИЧ</dc:creator>
  <cp:lastModifiedBy>КУЗИНА ЕЛЕНА МИХАЙЛОВНА</cp:lastModifiedBy>
  <cp:revision>17</cp:revision>
  <cp:lastPrinted>2021-08-25T12:27:00Z</cp:lastPrinted>
  <dcterms:created xsi:type="dcterms:W3CDTF">2021-08-23T04:49:00Z</dcterms:created>
  <dcterms:modified xsi:type="dcterms:W3CDTF">2021-08-25T12:34:00Z</dcterms:modified>
</cp:coreProperties>
</file>